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5A" w:rsidRDefault="00DB4EDB">
      <w:pPr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BB95C4" wp14:editId="1E6D3D59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1219200" cy="1013460"/>
            <wp:effectExtent l="0" t="0" r="0" b="0"/>
            <wp:wrapSquare wrapText="bothSides"/>
            <wp:docPr id="2" name="Picture 1" descr="WSSPC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SPC Logo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383" cy="101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C6C" w:rsidRPr="000C1D41" w:rsidRDefault="007A0C6C" w:rsidP="00893538">
      <w:pPr>
        <w:ind w:left="3240"/>
        <w:rPr>
          <w:rFonts w:ascii="Calibri" w:hAnsi="Calibri" w:cs="Tahoma"/>
          <w:b/>
          <w:sz w:val="28"/>
          <w:szCs w:val="28"/>
        </w:rPr>
      </w:pPr>
      <w:r w:rsidRPr="000C1D41">
        <w:rPr>
          <w:rFonts w:ascii="Calibri" w:hAnsi="Calibri" w:cs="Tahoma"/>
          <w:b/>
          <w:sz w:val="28"/>
          <w:szCs w:val="28"/>
        </w:rPr>
        <w:t xml:space="preserve">WSSPC </w:t>
      </w:r>
      <w:r w:rsidR="00C80C18">
        <w:rPr>
          <w:rFonts w:ascii="Calibri" w:hAnsi="Calibri" w:cs="Tahoma"/>
          <w:b/>
          <w:sz w:val="28"/>
          <w:szCs w:val="28"/>
        </w:rPr>
        <w:t>Annual Business</w:t>
      </w:r>
      <w:r w:rsidRPr="000C1D41">
        <w:rPr>
          <w:rFonts w:ascii="Calibri" w:hAnsi="Calibri" w:cs="Tahoma"/>
          <w:b/>
          <w:sz w:val="28"/>
          <w:szCs w:val="28"/>
        </w:rPr>
        <w:t xml:space="preserve"> Meeting</w:t>
      </w:r>
    </w:p>
    <w:p w:rsidR="0018551A" w:rsidRDefault="002813C6" w:rsidP="00893538">
      <w:pPr>
        <w:ind w:left="324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Crowne Plaza Downtown Seattle</w:t>
      </w:r>
    </w:p>
    <w:p w:rsidR="002813C6" w:rsidRDefault="00AC6061" w:rsidP="00893538">
      <w:pPr>
        <w:ind w:left="324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Yosemite</w:t>
      </w:r>
      <w:r w:rsidR="002813C6">
        <w:rPr>
          <w:rFonts w:ascii="Calibri" w:hAnsi="Calibri" w:cs="Arial"/>
          <w:sz w:val="24"/>
          <w:szCs w:val="24"/>
        </w:rPr>
        <w:t xml:space="preserve"> Room</w:t>
      </w:r>
    </w:p>
    <w:p w:rsidR="00601727" w:rsidRDefault="002813C6" w:rsidP="00893538">
      <w:pPr>
        <w:ind w:left="324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Seattle, Washington</w:t>
      </w:r>
    </w:p>
    <w:p w:rsidR="0018551A" w:rsidRDefault="0018551A" w:rsidP="00893538">
      <w:pPr>
        <w:ind w:left="3240"/>
        <w:rPr>
          <w:rFonts w:ascii="Calibri" w:hAnsi="Calibri" w:cs="Arial"/>
          <w:sz w:val="24"/>
          <w:szCs w:val="24"/>
        </w:rPr>
      </w:pPr>
    </w:p>
    <w:p w:rsidR="007A0C6C" w:rsidRPr="001D1F99" w:rsidRDefault="002813C6" w:rsidP="00893538">
      <w:pPr>
        <w:ind w:left="324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May 4, 2018</w:t>
      </w:r>
    </w:p>
    <w:p w:rsidR="0018551A" w:rsidRPr="001D1F99" w:rsidRDefault="002813C6" w:rsidP="00893538">
      <w:pPr>
        <w:ind w:left="324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9:30</w:t>
      </w:r>
      <w:r w:rsidR="00F30CE4">
        <w:rPr>
          <w:rFonts w:ascii="Calibri" w:hAnsi="Calibri" w:cs="Arial"/>
          <w:b/>
          <w:sz w:val="28"/>
          <w:szCs w:val="28"/>
        </w:rPr>
        <w:t xml:space="preserve"> a.m. </w:t>
      </w:r>
      <w:r>
        <w:rPr>
          <w:rFonts w:ascii="Calibri" w:hAnsi="Calibri" w:cs="Arial"/>
          <w:b/>
          <w:sz w:val="28"/>
          <w:szCs w:val="28"/>
        </w:rPr>
        <w:t>–</w:t>
      </w:r>
      <w:r w:rsidR="00F30CE4"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11:30</w:t>
      </w:r>
      <w:r w:rsidR="00601727"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a</w:t>
      </w:r>
      <w:r w:rsidR="00601727">
        <w:rPr>
          <w:rFonts w:ascii="Calibri" w:hAnsi="Calibri" w:cs="Arial"/>
          <w:b/>
          <w:sz w:val="28"/>
          <w:szCs w:val="28"/>
        </w:rPr>
        <w:t>.m.</w:t>
      </w:r>
    </w:p>
    <w:p w:rsidR="007A0C6C" w:rsidRDefault="007A0C6C" w:rsidP="007A0C6C">
      <w:pPr>
        <w:ind w:left="2880" w:firstLine="720"/>
        <w:rPr>
          <w:rFonts w:ascii="Arial" w:hAnsi="Arial" w:cs="Arial"/>
          <w:b/>
          <w:sz w:val="24"/>
          <w:szCs w:val="24"/>
          <w:u w:val="single"/>
        </w:rPr>
      </w:pPr>
    </w:p>
    <w:p w:rsidR="007A0C6C" w:rsidRDefault="007A0C6C" w:rsidP="007A0C6C">
      <w:pPr>
        <w:ind w:left="2880" w:hanging="28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A0C6C" w:rsidRDefault="00380271" w:rsidP="007A0C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4ED2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7A0C6C" w:rsidRPr="00745B3D" w:rsidRDefault="007A0C6C" w:rsidP="007A0C6C">
      <w:pPr>
        <w:ind w:left="2880" w:hanging="28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E26EF" w:rsidRPr="007E26EF" w:rsidRDefault="007E26EF" w:rsidP="007A0C6C">
      <w:pPr>
        <w:jc w:val="center"/>
        <w:rPr>
          <w:i/>
          <w:sz w:val="24"/>
        </w:rPr>
      </w:pPr>
    </w:p>
    <w:p w:rsidR="007A0C6C" w:rsidRDefault="007A0C6C" w:rsidP="007A0C6C">
      <w:pPr>
        <w:rPr>
          <w:sz w:val="4"/>
        </w:rPr>
      </w:pPr>
      <w:r>
        <w:rPr>
          <w:sz w:val="4"/>
        </w:rPr>
        <w:tab/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4950"/>
        <w:gridCol w:w="2160"/>
      </w:tblGrid>
      <w:tr w:rsidR="007A0C6C" w:rsidTr="00A30635">
        <w:trPr>
          <w:trHeight w:val="231"/>
        </w:trPr>
        <w:tc>
          <w:tcPr>
            <w:tcW w:w="720" w:type="dxa"/>
            <w:shd w:val="clear" w:color="auto" w:fill="DDD9C3" w:themeFill="background2" w:themeFillShade="E6"/>
            <w:vAlign w:val="center"/>
          </w:tcPr>
          <w:p w:rsidR="007A0C6C" w:rsidRDefault="007A0C6C" w:rsidP="001078A9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:rsidR="007A0C6C" w:rsidRDefault="007A0C6C" w:rsidP="001078A9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Tab</w:t>
            </w:r>
          </w:p>
        </w:tc>
        <w:tc>
          <w:tcPr>
            <w:tcW w:w="4950" w:type="dxa"/>
            <w:shd w:val="clear" w:color="auto" w:fill="DDD9C3" w:themeFill="background2" w:themeFillShade="E6"/>
            <w:vAlign w:val="center"/>
          </w:tcPr>
          <w:p w:rsidR="007A0C6C" w:rsidRPr="00306E23" w:rsidRDefault="007A0C6C" w:rsidP="00306E23">
            <w:pPr>
              <w:rPr>
                <w:b/>
                <w:sz w:val="22"/>
                <w:szCs w:val="22"/>
              </w:rPr>
            </w:pPr>
            <w:r w:rsidRPr="00306E23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160" w:type="dxa"/>
            <w:shd w:val="clear" w:color="auto" w:fill="DDD9C3" w:themeFill="background2" w:themeFillShade="E6"/>
            <w:vAlign w:val="center"/>
          </w:tcPr>
          <w:p w:rsidR="007A0C6C" w:rsidRDefault="007A0C6C" w:rsidP="001078A9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Lead</w:t>
            </w:r>
          </w:p>
        </w:tc>
      </w:tr>
      <w:tr w:rsidR="007A0C6C" w:rsidTr="00905630">
        <w:trPr>
          <w:trHeight w:val="498"/>
        </w:trPr>
        <w:tc>
          <w:tcPr>
            <w:tcW w:w="720" w:type="dxa"/>
          </w:tcPr>
          <w:p w:rsidR="007A0C6C" w:rsidRPr="000C1D41" w:rsidRDefault="002813C6" w:rsidP="001078A9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9:30</w:t>
            </w:r>
            <w:r w:rsidR="00F30CE4">
              <w:rPr>
                <w:sz w:val="22"/>
              </w:rPr>
              <w:t xml:space="preserve"> a.m.</w:t>
            </w:r>
          </w:p>
        </w:tc>
        <w:tc>
          <w:tcPr>
            <w:tcW w:w="900" w:type="dxa"/>
          </w:tcPr>
          <w:p w:rsidR="007A0C6C" w:rsidRPr="00745B3D" w:rsidRDefault="007A0C6C" w:rsidP="001078A9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4950" w:type="dxa"/>
          </w:tcPr>
          <w:p w:rsidR="007A0C6C" w:rsidRPr="00832231" w:rsidRDefault="007A0C6C" w:rsidP="0031467C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Call to Order</w:t>
            </w:r>
            <w:r w:rsidR="0031467C">
              <w:rPr>
                <w:b/>
                <w:sz w:val="22"/>
              </w:rPr>
              <w:t xml:space="preserve"> and</w:t>
            </w:r>
            <w:r>
              <w:rPr>
                <w:b/>
                <w:sz w:val="22"/>
              </w:rPr>
              <w:t xml:space="preserve"> Welcome</w:t>
            </w:r>
          </w:p>
        </w:tc>
        <w:tc>
          <w:tcPr>
            <w:tcW w:w="2160" w:type="dxa"/>
          </w:tcPr>
          <w:p w:rsidR="007A0C6C" w:rsidRDefault="00380271" w:rsidP="001078A9">
            <w:pPr>
              <w:spacing w:before="120" w:after="120"/>
              <w:rPr>
                <w:sz w:val="22"/>
              </w:rPr>
            </w:pPr>
            <w:r>
              <w:rPr>
                <w:b/>
                <w:sz w:val="22"/>
              </w:rPr>
              <w:t>Peter McDonough</w:t>
            </w:r>
            <w:r w:rsidR="007A0C6C">
              <w:rPr>
                <w:b/>
                <w:sz w:val="22"/>
              </w:rPr>
              <w:t xml:space="preserve"> </w:t>
            </w:r>
            <w:r w:rsidR="007A0C6C">
              <w:rPr>
                <w:sz w:val="22"/>
              </w:rPr>
              <w:t>WSSPC Chair</w:t>
            </w:r>
          </w:p>
        </w:tc>
      </w:tr>
      <w:tr w:rsidR="007A0C6C" w:rsidTr="00905630">
        <w:trPr>
          <w:trHeight w:val="498"/>
        </w:trPr>
        <w:tc>
          <w:tcPr>
            <w:tcW w:w="720" w:type="dxa"/>
          </w:tcPr>
          <w:p w:rsidR="007A0C6C" w:rsidRPr="000C1D41" w:rsidRDefault="007A0C6C" w:rsidP="001078A9">
            <w:pPr>
              <w:spacing w:before="120" w:after="120"/>
              <w:rPr>
                <w:sz w:val="22"/>
              </w:rPr>
            </w:pPr>
          </w:p>
        </w:tc>
        <w:tc>
          <w:tcPr>
            <w:tcW w:w="900" w:type="dxa"/>
          </w:tcPr>
          <w:p w:rsidR="007A0C6C" w:rsidRPr="00745B3D" w:rsidRDefault="007A0C6C" w:rsidP="001078A9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4950" w:type="dxa"/>
          </w:tcPr>
          <w:p w:rsidR="007A0C6C" w:rsidRDefault="007A0C6C" w:rsidP="007A0C6C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Roll Call and Establishment of Quorum</w:t>
            </w:r>
          </w:p>
        </w:tc>
        <w:tc>
          <w:tcPr>
            <w:tcW w:w="2160" w:type="dxa"/>
          </w:tcPr>
          <w:p w:rsidR="007A0C6C" w:rsidRDefault="007A0C6C" w:rsidP="007A0C6C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Patti Sutch</w:t>
            </w:r>
          </w:p>
          <w:p w:rsidR="007A0C6C" w:rsidRDefault="007A0C6C" w:rsidP="007A0C6C">
            <w:pPr>
              <w:spacing w:after="120"/>
              <w:rPr>
                <w:b/>
                <w:sz w:val="22"/>
              </w:rPr>
            </w:pPr>
            <w:r w:rsidRPr="007A0C6C">
              <w:rPr>
                <w:bCs/>
                <w:sz w:val="22"/>
              </w:rPr>
              <w:t>WSSPC Executive Director</w:t>
            </w:r>
          </w:p>
        </w:tc>
      </w:tr>
      <w:tr w:rsidR="00306E23" w:rsidTr="00905630">
        <w:trPr>
          <w:trHeight w:val="498"/>
        </w:trPr>
        <w:tc>
          <w:tcPr>
            <w:tcW w:w="720" w:type="dxa"/>
          </w:tcPr>
          <w:p w:rsidR="00306E23" w:rsidRPr="000C1D41" w:rsidRDefault="00306E23" w:rsidP="001078A9">
            <w:pPr>
              <w:spacing w:before="120" w:after="120"/>
              <w:rPr>
                <w:sz w:val="22"/>
              </w:rPr>
            </w:pPr>
          </w:p>
        </w:tc>
        <w:tc>
          <w:tcPr>
            <w:tcW w:w="900" w:type="dxa"/>
          </w:tcPr>
          <w:p w:rsidR="00306E23" w:rsidRPr="00745B3D" w:rsidRDefault="00306E23" w:rsidP="001078A9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4950" w:type="dxa"/>
          </w:tcPr>
          <w:p w:rsidR="00306E23" w:rsidRDefault="00306E23" w:rsidP="007A0C6C">
            <w:pPr>
              <w:spacing w:before="120" w:after="120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306E23" w:rsidRDefault="00306E23" w:rsidP="007A0C6C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McDonough</w:t>
            </w:r>
          </w:p>
        </w:tc>
      </w:tr>
      <w:tr w:rsidR="004B0635" w:rsidTr="00905630">
        <w:trPr>
          <w:trHeight w:val="498"/>
        </w:trPr>
        <w:tc>
          <w:tcPr>
            <w:tcW w:w="720" w:type="dxa"/>
          </w:tcPr>
          <w:p w:rsidR="004B0635" w:rsidRDefault="004B0635" w:rsidP="004B0635">
            <w:pPr>
              <w:spacing w:before="120" w:after="120"/>
              <w:rPr>
                <w:sz w:val="22"/>
              </w:rPr>
            </w:pPr>
          </w:p>
        </w:tc>
        <w:tc>
          <w:tcPr>
            <w:tcW w:w="900" w:type="dxa"/>
          </w:tcPr>
          <w:p w:rsidR="004B0635" w:rsidRPr="00745B3D" w:rsidRDefault="004B0635" w:rsidP="00AC6061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BA140A">
              <w:rPr>
                <w:b/>
                <w:bdr w:val="single" w:sz="4" w:space="0" w:color="auto"/>
                <w:shd w:val="clear" w:color="auto" w:fill="FF93DB"/>
              </w:rPr>
              <w:t xml:space="preserve">Tab </w:t>
            </w:r>
            <w:r w:rsidR="00AC6061">
              <w:rPr>
                <w:b/>
                <w:bdr w:val="single" w:sz="4" w:space="0" w:color="auto"/>
                <w:shd w:val="clear" w:color="auto" w:fill="FF93DB"/>
              </w:rPr>
              <w:t>10</w:t>
            </w:r>
          </w:p>
        </w:tc>
        <w:tc>
          <w:tcPr>
            <w:tcW w:w="4950" w:type="dxa"/>
          </w:tcPr>
          <w:p w:rsidR="004B0635" w:rsidRDefault="004B0635" w:rsidP="002813C6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Approval of Minutes of WSSPC Annual Business Meeting </w:t>
            </w:r>
            <w:r w:rsidR="002813C6">
              <w:rPr>
                <w:b/>
                <w:sz w:val="22"/>
              </w:rPr>
              <w:t>April</w:t>
            </w:r>
            <w:r w:rsidR="008371AA">
              <w:rPr>
                <w:b/>
                <w:sz w:val="22"/>
              </w:rPr>
              <w:t xml:space="preserve"> 28</w:t>
            </w:r>
            <w:r>
              <w:rPr>
                <w:b/>
                <w:sz w:val="22"/>
              </w:rPr>
              <w:t>, 201</w:t>
            </w:r>
            <w:r w:rsidR="002813C6">
              <w:rPr>
                <w:b/>
                <w:sz w:val="22"/>
              </w:rPr>
              <w:t>7</w:t>
            </w:r>
          </w:p>
        </w:tc>
        <w:tc>
          <w:tcPr>
            <w:tcW w:w="2160" w:type="dxa"/>
          </w:tcPr>
          <w:p w:rsidR="004B0635" w:rsidRDefault="00380271" w:rsidP="004B0635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McDonough</w:t>
            </w:r>
          </w:p>
        </w:tc>
      </w:tr>
      <w:tr w:rsidR="007B5EAB" w:rsidTr="00905630">
        <w:trPr>
          <w:trHeight w:val="498"/>
        </w:trPr>
        <w:tc>
          <w:tcPr>
            <w:tcW w:w="720" w:type="dxa"/>
          </w:tcPr>
          <w:p w:rsidR="007B5EAB" w:rsidRPr="000C1D41" w:rsidRDefault="00A62951" w:rsidP="007B5EA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9:45 a.m.</w:t>
            </w:r>
          </w:p>
        </w:tc>
        <w:tc>
          <w:tcPr>
            <w:tcW w:w="900" w:type="dxa"/>
          </w:tcPr>
          <w:p w:rsidR="007B5EAB" w:rsidRPr="00745B3D" w:rsidRDefault="007B5EAB" w:rsidP="007B5EAB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4950" w:type="dxa"/>
          </w:tcPr>
          <w:p w:rsidR="007B5EAB" w:rsidRDefault="007B5EAB" w:rsidP="007B5EAB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USGS Update</w:t>
            </w:r>
          </w:p>
        </w:tc>
        <w:tc>
          <w:tcPr>
            <w:tcW w:w="2160" w:type="dxa"/>
          </w:tcPr>
          <w:p w:rsidR="007B5EAB" w:rsidRDefault="00C14172" w:rsidP="007B5EAB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Joan Gomberg</w:t>
            </w:r>
            <w:bookmarkStart w:id="0" w:name="_GoBack"/>
            <w:bookmarkEnd w:id="0"/>
            <w:r w:rsidR="007B5EAB">
              <w:rPr>
                <w:b/>
                <w:sz w:val="22"/>
              </w:rPr>
              <w:t>, USGS</w:t>
            </w:r>
          </w:p>
        </w:tc>
      </w:tr>
      <w:tr w:rsidR="00601E47" w:rsidTr="00905630">
        <w:trPr>
          <w:trHeight w:val="498"/>
        </w:trPr>
        <w:tc>
          <w:tcPr>
            <w:tcW w:w="720" w:type="dxa"/>
          </w:tcPr>
          <w:p w:rsidR="00601E47" w:rsidRPr="000C1D41" w:rsidRDefault="00A62951" w:rsidP="007B5EA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10:00 a.m.</w:t>
            </w:r>
          </w:p>
        </w:tc>
        <w:tc>
          <w:tcPr>
            <w:tcW w:w="900" w:type="dxa"/>
          </w:tcPr>
          <w:p w:rsidR="00601E47" w:rsidRPr="00745B3D" w:rsidRDefault="00601E47" w:rsidP="007B5EAB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4950" w:type="dxa"/>
          </w:tcPr>
          <w:p w:rsidR="00601E47" w:rsidRDefault="00601E47" w:rsidP="00AC6061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FEMA Update </w:t>
            </w:r>
          </w:p>
        </w:tc>
        <w:tc>
          <w:tcPr>
            <w:tcW w:w="2160" w:type="dxa"/>
          </w:tcPr>
          <w:p w:rsidR="00601E47" w:rsidRDefault="002813C6" w:rsidP="007B5EAB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David Javier</w:t>
            </w:r>
            <w:r w:rsidR="00601E47">
              <w:rPr>
                <w:b/>
                <w:sz w:val="22"/>
              </w:rPr>
              <w:t>, FEMA</w:t>
            </w:r>
          </w:p>
        </w:tc>
      </w:tr>
      <w:tr w:rsidR="007A0C6C" w:rsidTr="00905630">
        <w:trPr>
          <w:trHeight w:val="498"/>
        </w:trPr>
        <w:tc>
          <w:tcPr>
            <w:tcW w:w="720" w:type="dxa"/>
          </w:tcPr>
          <w:p w:rsidR="007A0C6C" w:rsidRPr="000C1D41" w:rsidRDefault="007A0C6C" w:rsidP="001078A9">
            <w:pPr>
              <w:spacing w:before="120" w:after="120"/>
              <w:rPr>
                <w:sz w:val="22"/>
              </w:rPr>
            </w:pPr>
          </w:p>
        </w:tc>
        <w:tc>
          <w:tcPr>
            <w:tcW w:w="900" w:type="dxa"/>
          </w:tcPr>
          <w:p w:rsidR="007A0C6C" w:rsidRDefault="007A0C6C" w:rsidP="001078A9">
            <w:pPr>
              <w:spacing w:before="120" w:after="120"/>
              <w:jc w:val="center"/>
              <w:rPr>
                <w:rFonts w:cs="Calibri"/>
                <w:b/>
                <w:bdr w:val="single" w:sz="4" w:space="0" w:color="auto"/>
                <w:shd w:val="clear" w:color="auto" w:fill="FFC000"/>
              </w:rPr>
            </w:pPr>
            <w:r w:rsidRPr="007A0C6C">
              <w:rPr>
                <w:rFonts w:cs="Calibri"/>
                <w:b/>
                <w:bdr w:val="single" w:sz="4" w:space="0" w:color="auto"/>
                <w:shd w:val="clear" w:color="auto" w:fill="FFC000"/>
              </w:rPr>
              <w:t xml:space="preserve">Tab </w:t>
            </w:r>
            <w:r w:rsidR="00AC6061">
              <w:rPr>
                <w:rFonts w:cs="Calibri"/>
                <w:b/>
                <w:bdr w:val="single" w:sz="4" w:space="0" w:color="auto"/>
                <w:shd w:val="clear" w:color="auto" w:fill="FFC000"/>
              </w:rPr>
              <w:t>11</w:t>
            </w:r>
          </w:p>
          <w:p w:rsidR="00750540" w:rsidRPr="00750540" w:rsidRDefault="00750540" w:rsidP="00750540">
            <w:pPr>
              <w:spacing w:before="120" w:after="120"/>
              <w:jc w:val="center"/>
            </w:pPr>
            <w:r w:rsidRPr="00750540">
              <w:t>&amp; Annual Report</w:t>
            </w:r>
          </w:p>
        </w:tc>
        <w:tc>
          <w:tcPr>
            <w:tcW w:w="4950" w:type="dxa"/>
          </w:tcPr>
          <w:p w:rsidR="007A0C6C" w:rsidRPr="00750540" w:rsidRDefault="007A0C6C" w:rsidP="00750540">
            <w:pPr>
              <w:spacing w:before="120"/>
              <w:rPr>
                <w:b/>
                <w:sz w:val="22"/>
              </w:rPr>
            </w:pPr>
            <w:r w:rsidRPr="00750540">
              <w:rPr>
                <w:b/>
                <w:sz w:val="22"/>
              </w:rPr>
              <w:t>WSSPC Executive Director's Report</w:t>
            </w:r>
          </w:p>
          <w:p w:rsidR="00AC6061" w:rsidRDefault="007A0C6C" w:rsidP="00750540">
            <w:pPr>
              <w:numPr>
                <w:ilvl w:val="0"/>
                <w:numId w:val="23"/>
              </w:numPr>
              <w:ind w:left="346" w:hanging="346"/>
              <w:rPr>
                <w:bCs/>
                <w:sz w:val="22"/>
              </w:rPr>
            </w:pPr>
            <w:r>
              <w:rPr>
                <w:bCs/>
                <w:sz w:val="22"/>
              </w:rPr>
              <w:t>201</w:t>
            </w:r>
            <w:r w:rsidR="008371AA">
              <w:rPr>
                <w:bCs/>
                <w:sz w:val="22"/>
              </w:rPr>
              <w:t>7</w:t>
            </w:r>
            <w:r>
              <w:rPr>
                <w:bCs/>
                <w:sz w:val="22"/>
              </w:rPr>
              <w:t xml:space="preserve"> Annual Report (separate</w:t>
            </w:r>
            <w:r w:rsidR="00554ED2">
              <w:rPr>
                <w:bCs/>
                <w:sz w:val="22"/>
              </w:rPr>
              <w:t xml:space="preserve">, </w:t>
            </w:r>
            <w:r w:rsidR="00083B2B">
              <w:rPr>
                <w:bCs/>
                <w:sz w:val="22"/>
              </w:rPr>
              <w:t xml:space="preserve">and </w:t>
            </w:r>
            <w:r w:rsidR="00554ED2">
              <w:rPr>
                <w:bCs/>
                <w:sz w:val="22"/>
              </w:rPr>
              <w:t>on website</w:t>
            </w:r>
            <w:r>
              <w:rPr>
                <w:bCs/>
                <w:sz w:val="22"/>
              </w:rPr>
              <w:t xml:space="preserve">) </w:t>
            </w:r>
          </w:p>
          <w:p w:rsidR="00AC6061" w:rsidRDefault="00C14172" w:rsidP="00AC6061">
            <w:pPr>
              <w:ind w:left="360"/>
              <w:rPr>
                <w:bCs/>
                <w:sz w:val="22"/>
              </w:rPr>
            </w:pPr>
            <w:hyperlink r:id="rId8" w:history="1">
              <w:r w:rsidR="00AC6061" w:rsidRPr="001671C9">
                <w:rPr>
                  <w:rStyle w:val="Hyperlink"/>
                  <w:rFonts w:ascii="Times New Roman" w:hAnsi="Times New Roman"/>
                  <w:bCs/>
                  <w:sz w:val="22"/>
                </w:rPr>
                <w:t>https://www.wsspc.org/wp-content/uploads/2018/03/2017AnnualReport.pdf</w:t>
              </w:r>
            </w:hyperlink>
          </w:p>
          <w:p w:rsidR="007A0C6C" w:rsidRDefault="007A0C6C" w:rsidP="00AC6061">
            <w:pPr>
              <w:ind w:left="360"/>
              <w:rPr>
                <w:bCs/>
                <w:sz w:val="22"/>
              </w:rPr>
            </w:pPr>
            <w:r>
              <w:rPr>
                <w:bCs/>
                <w:sz w:val="22"/>
              </w:rPr>
              <w:t>with last FY Financial Statements</w:t>
            </w:r>
          </w:p>
          <w:p w:rsidR="00A30635" w:rsidRDefault="007A0C6C" w:rsidP="007A0C6C">
            <w:pPr>
              <w:numPr>
                <w:ilvl w:val="0"/>
                <w:numId w:val="23"/>
              </w:numPr>
              <w:ind w:left="346" w:hanging="346"/>
              <w:rPr>
                <w:bCs/>
                <w:sz w:val="22"/>
              </w:rPr>
            </w:pPr>
            <w:r w:rsidRPr="007A0C6C">
              <w:rPr>
                <w:bCs/>
                <w:sz w:val="22"/>
              </w:rPr>
              <w:t xml:space="preserve">WSSPC Current year financial status </w:t>
            </w:r>
          </w:p>
          <w:p w:rsidR="007A0C6C" w:rsidRDefault="007A0C6C" w:rsidP="007A0C6C">
            <w:pPr>
              <w:numPr>
                <w:ilvl w:val="0"/>
                <w:numId w:val="23"/>
              </w:numPr>
              <w:ind w:left="346" w:hanging="346"/>
              <w:rPr>
                <w:bCs/>
                <w:sz w:val="22"/>
              </w:rPr>
            </w:pPr>
            <w:r w:rsidRPr="007A0C6C">
              <w:rPr>
                <w:bCs/>
                <w:sz w:val="22"/>
              </w:rPr>
              <w:t>FEMA Grant 201</w:t>
            </w:r>
            <w:r w:rsidR="007675A9">
              <w:rPr>
                <w:bCs/>
                <w:sz w:val="22"/>
              </w:rPr>
              <w:t>7</w:t>
            </w:r>
          </w:p>
          <w:p w:rsidR="00083B2B" w:rsidRDefault="00083B2B" w:rsidP="007A0C6C">
            <w:pPr>
              <w:numPr>
                <w:ilvl w:val="0"/>
                <w:numId w:val="23"/>
              </w:numPr>
              <w:ind w:left="346" w:hanging="346"/>
              <w:rPr>
                <w:bCs/>
                <w:sz w:val="22"/>
              </w:rPr>
            </w:pPr>
            <w:r>
              <w:rPr>
                <w:bCs/>
                <w:sz w:val="22"/>
              </w:rPr>
              <w:t>State Projects</w:t>
            </w:r>
          </w:p>
          <w:p w:rsidR="00083B2B" w:rsidRDefault="00083B2B" w:rsidP="007A0C6C">
            <w:pPr>
              <w:numPr>
                <w:ilvl w:val="0"/>
                <w:numId w:val="23"/>
              </w:numPr>
              <w:ind w:left="346" w:hanging="346"/>
              <w:rPr>
                <w:bCs/>
                <w:sz w:val="22"/>
              </w:rPr>
            </w:pPr>
            <w:r>
              <w:rPr>
                <w:bCs/>
                <w:sz w:val="22"/>
              </w:rPr>
              <w:t>201</w:t>
            </w:r>
            <w:r w:rsidR="007675A9">
              <w:rPr>
                <w:bCs/>
                <w:sz w:val="22"/>
              </w:rPr>
              <w:t>8</w:t>
            </w:r>
            <w:r>
              <w:rPr>
                <w:bCs/>
                <w:sz w:val="22"/>
              </w:rPr>
              <w:t xml:space="preserve"> Affiliate members</w:t>
            </w:r>
          </w:p>
          <w:p w:rsidR="004B0635" w:rsidRPr="007A0C6C" w:rsidRDefault="00263D45" w:rsidP="007A0C6C">
            <w:pPr>
              <w:numPr>
                <w:ilvl w:val="0"/>
                <w:numId w:val="23"/>
              </w:numPr>
              <w:ind w:left="346" w:hanging="346"/>
              <w:rPr>
                <w:bCs/>
                <w:sz w:val="22"/>
              </w:rPr>
            </w:pPr>
            <w:r>
              <w:rPr>
                <w:bCs/>
                <w:sz w:val="22"/>
              </w:rPr>
              <w:t>Other Updates</w:t>
            </w:r>
          </w:p>
          <w:p w:rsidR="007A0C6C" w:rsidRPr="00905630" w:rsidRDefault="007A0C6C" w:rsidP="00083B2B">
            <w:pPr>
              <w:pStyle w:val="ListParagraph"/>
              <w:rPr>
                <w:bCs/>
                <w:sz w:val="22"/>
              </w:rPr>
            </w:pPr>
          </w:p>
        </w:tc>
        <w:tc>
          <w:tcPr>
            <w:tcW w:w="2160" w:type="dxa"/>
          </w:tcPr>
          <w:p w:rsidR="007A0C6C" w:rsidRDefault="007A0C6C" w:rsidP="001078A9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Sutch</w:t>
            </w:r>
          </w:p>
        </w:tc>
      </w:tr>
      <w:tr w:rsidR="007A0C6C" w:rsidTr="00905630">
        <w:trPr>
          <w:trHeight w:val="498"/>
        </w:trPr>
        <w:tc>
          <w:tcPr>
            <w:tcW w:w="720" w:type="dxa"/>
          </w:tcPr>
          <w:p w:rsidR="007A0C6C" w:rsidRPr="000C1D41" w:rsidRDefault="007A0C6C" w:rsidP="001078A9">
            <w:pPr>
              <w:spacing w:before="120" w:after="120"/>
              <w:rPr>
                <w:sz w:val="22"/>
              </w:rPr>
            </w:pPr>
          </w:p>
        </w:tc>
        <w:tc>
          <w:tcPr>
            <w:tcW w:w="900" w:type="dxa"/>
          </w:tcPr>
          <w:p w:rsidR="007A0C6C" w:rsidRPr="007A0C6C" w:rsidRDefault="007A0C6C" w:rsidP="001078A9">
            <w:pPr>
              <w:spacing w:before="120" w:after="120"/>
              <w:jc w:val="center"/>
              <w:rPr>
                <w:rFonts w:cs="Calibri"/>
                <w:b/>
                <w:bdr w:val="single" w:sz="4" w:space="0" w:color="auto"/>
                <w:shd w:val="clear" w:color="auto" w:fill="FFC000"/>
              </w:rPr>
            </w:pPr>
          </w:p>
        </w:tc>
        <w:tc>
          <w:tcPr>
            <w:tcW w:w="4950" w:type="dxa"/>
          </w:tcPr>
          <w:p w:rsidR="007A0C6C" w:rsidRDefault="007A0C6C" w:rsidP="00750540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WSSPC Board of Directors Nominations for Terms from 201</w:t>
            </w:r>
            <w:r w:rsidR="00275E5A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-20</w:t>
            </w:r>
            <w:r w:rsidR="00275E5A">
              <w:rPr>
                <w:b/>
                <w:sz w:val="22"/>
              </w:rPr>
              <w:t>20</w:t>
            </w:r>
            <w:r>
              <w:rPr>
                <w:b/>
                <w:sz w:val="22"/>
              </w:rPr>
              <w:t xml:space="preserve"> and Member Vote</w:t>
            </w:r>
          </w:p>
          <w:p w:rsidR="007A0C6C" w:rsidRDefault="00275E5A" w:rsidP="00AC6061">
            <w:pPr>
              <w:rPr>
                <w:b/>
                <w:sz w:val="22"/>
              </w:rPr>
            </w:pPr>
            <w:r>
              <w:rPr>
                <w:sz w:val="22"/>
              </w:rPr>
              <w:lastRenderedPageBreak/>
              <w:t xml:space="preserve">Steve Masterman (AK-GS), John Metesh (MT-GS), </w:t>
            </w:r>
            <w:r w:rsidR="00263D45">
              <w:rPr>
                <w:sz w:val="22"/>
              </w:rPr>
              <w:t xml:space="preserve"> </w:t>
            </w:r>
            <w:r>
              <w:rPr>
                <w:sz w:val="22"/>
              </w:rPr>
              <w:t>Brad Richy (ID-EM</w:t>
            </w:r>
            <w:r w:rsidR="00AC6061">
              <w:rPr>
                <w:sz w:val="22"/>
              </w:rPr>
              <w:t>, Leaving Board in October 2018</w:t>
            </w:r>
            <w:r>
              <w:rPr>
                <w:sz w:val="22"/>
              </w:rPr>
              <w:t xml:space="preserve">), Vacant EM </w:t>
            </w:r>
          </w:p>
        </w:tc>
        <w:tc>
          <w:tcPr>
            <w:tcW w:w="2160" w:type="dxa"/>
          </w:tcPr>
          <w:p w:rsidR="007A0C6C" w:rsidRDefault="00263D45" w:rsidP="001078A9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McDonough</w:t>
            </w:r>
          </w:p>
        </w:tc>
      </w:tr>
      <w:tr w:rsidR="00554ED2" w:rsidTr="00905630">
        <w:trPr>
          <w:trHeight w:val="498"/>
        </w:trPr>
        <w:tc>
          <w:tcPr>
            <w:tcW w:w="720" w:type="dxa"/>
          </w:tcPr>
          <w:p w:rsidR="00554ED2" w:rsidRPr="000C1D41" w:rsidRDefault="00554ED2" w:rsidP="00D628F6">
            <w:pPr>
              <w:spacing w:before="120" w:after="120"/>
              <w:rPr>
                <w:sz w:val="22"/>
              </w:rPr>
            </w:pPr>
          </w:p>
        </w:tc>
        <w:tc>
          <w:tcPr>
            <w:tcW w:w="900" w:type="dxa"/>
          </w:tcPr>
          <w:p w:rsidR="00554ED2" w:rsidRDefault="00554ED2" w:rsidP="00D628F6">
            <w:pPr>
              <w:rPr>
                <w:b/>
                <w:bdr w:val="single" w:sz="4" w:space="0" w:color="auto"/>
                <w:shd w:val="clear" w:color="auto" w:fill="7DDDFF"/>
              </w:rPr>
            </w:pPr>
          </w:p>
          <w:p w:rsidR="00554ED2" w:rsidRPr="00BA140A" w:rsidRDefault="00554ED2" w:rsidP="00905630">
            <w:pPr>
              <w:rPr>
                <w:b/>
                <w:bdr w:val="single" w:sz="4" w:space="0" w:color="auto"/>
                <w:shd w:val="clear" w:color="auto" w:fill="FF93DB"/>
              </w:rPr>
            </w:pPr>
            <w:r w:rsidRPr="00BA140A">
              <w:rPr>
                <w:b/>
                <w:bdr w:val="single" w:sz="4" w:space="0" w:color="auto"/>
                <w:shd w:val="clear" w:color="auto" w:fill="FFFF66"/>
              </w:rPr>
              <w:t xml:space="preserve"> </w:t>
            </w:r>
          </w:p>
        </w:tc>
        <w:tc>
          <w:tcPr>
            <w:tcW w:w="4950" w:type="dxa"/>
          </w:tcPr>
          <w:p w:rsidR="00554ED2" w:rsidRPr="00750540" w:rsidRDefault="00554ED2" w:rsidP="00D628F6">
            <w:pPr>
              <w:spacing w:before="120"/>
              <w:rPr>
                <w:b/>
                <w:sz w:val="22"/>
              </w:rPr>
            </w:pPr>
            <w:r w:rsidRPr="00750540">
              <w:rPr>
                <w:b/>
                <w:sz w:val="22"/>
              </w:rPr>
              <w:t>WSSPC Committee Reports:</w:t>
            </w:r>
          </w:p>
          <w:p w:rsidR="00554ED2" w:rsidRPr="00905630" w:rsidRDefault="00554ED2" w:rsidP="00D628F6">
            <w:pPr>
              <w:numPr>
                <w:ilvl w:val="0"/>
                <w:numId w:val="23"/>
              </w:numPr>
              <w:ind w:left="346" w:hanging="346"/>
              <w:rPr>
                <w:sz w:val="22"/>
              </w:rPr>
            </w:pPr>
            <w:r w:rsidRPr="00750540">
              <w:rPr>
                <w:bCs/>
                <w:sz w:val="22"/>
              </w:rPr>
              <w:t>Basin &amp; Range Province Committee</w:t>
            </w:r>
          </w:p>
          <w:p w:rsidR="00905630" w:rsidRPr="00750540" w:rsidRDefault="00905630" w:rsidP="00585160">
            <w:pPr>
              <w:ind w:left="346"/>
              <w:rPr>
                <w:sz w:val="22"/>
              </w:rPr>
            </w:pPr>
          </w:p>
          <w:p w:rsidR="00554ED2" w:rsidRPr="007B5EAB" w:rsidRDefault="00554ED2" w:rsidP="00D628F6">
            <w:pPr>
              <w:numPr>
                <w:ilvl w:val="0"/>
                <w:numId w:val="23"/>
              </w:numPr>
              <w:spacing w:before="60"/>
              <w:ind w:left="346" w:hanging="346"/>
              <w:rPr>
                <w:sz w:val="22"/>
              </w:rPr>
            </w:pPr>
            <w:r w:rsidRPr="00750540">
              <w:rPr>
                <w:bCs/>
                <w:sz w:val="22"/>
              </w:rPr>
              <w:t>Engineering, Construction, and Building Codes Committee</w:t>
            </w:r>
          </w:p>
          <w:p w:rsidR="007B5EAB" w:rsidRPr="00A25202" w:rsidRDefault="007B5EAB" w:rsidP="007B5EAB">
            <w:pPr>
              <w:spacing w:before="60"/>
              <w:rPr>
                <w:sz w:val="22"/>
              </w:rPr>
            </w:pPr>
          </w:p>
          <w:p w:rsidR="00554ED2" w:rsidRPr="00A25202" w:rsidRDefault="00554ED2" w:rsidP="00D628F6">
            <w:pPr>
              <w:numPr>
                <w:ilvl w:val="0"/>
                <w:numId w:val="23"/>
              </w:numPr>
              <w:spacing w:before="60"/>
              <w:ind w:left="346" w:hanging="346"/>
              <w:rPr>
                <w:sz w:val="22"/>
              </w:rPr>
            </w:pPr>
            <w:r w:rsidRPr="00750540">
              <w:rPr>
                <w:bCs/>
                <w:sz w:val="22"/>
              </w:rPr>
              <w:t>Tsunami Hazard Mitigation Committee</w:t>
            </w:r>
          </w:p>
        </w:tc>
        <w:tc>
          <w:tcPr>
            <w:tcW w:w="2160" w:type="dxa"/>
          </w:tcPr>
          <w:p w:rsidR="00554ED2" w:rsidRDefault="00554ED2" w:rsidP="00D628F6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Committee Chairs:</w:t>
            </w:r>
          </w:p>
          <w:p w:rsidR="00554ED2" w:rsidRDefault="00263D45" w:rsidP="00D628F6">
            <w:pPr>
              <w:numPr>
                <w:ilvl w:val="0"/>
                <w:numId w:val="25"/>
              </w:numPr>
              <w:ind w:left="342" w:hanging="342"/>
              <w:rPr>
                <w:sz w:val="22"/>
              </w:rPr>
            </w:pPr>
            <w:r>
              <w:rPr>
                <w:sz w:val="22"/>
              </w:rPr>
              <w:t>Richard Koehler</w:t>
            </w:r>
          </w:p>
          <w:p w:rsidR="00585160" w:rsidRPr="00750540" w:rsidRDefault="00585160" w:rsidP="00585160">
            <w:pPr>
              <w:ind w:left="342"/>
              <w:rPr>
                <w:sz w:val="22"/>
              </w:rPr>
            </w:pPr>
          </w:p>
          <w:p w:rsidR="00554ED2" w:rsidRDefault="00263D45" w:rsidP="00D628F6">
            <w:pPr>
              <w:numPr>
                <w:ilvl w:val="0"/>
                <w:numId w:val="25"/>
              </w:numPr>
              <w:ind w:left="342" w:hanging="342"/>
              <w:rPr>
                <w:sz w:val="22"/>
              </w:rPr>
            </w:pPr>
            <w:r>
              <w:rPr>
                <w:sz w:val="22"/>
              </w:rPr>
              <w:t>Peter McDonough</w:t>
            </w:r>
          </w:p>
          <w:p w:rsidR="00905630" w:rsidRDefault="00905630" w:rsidP="00585160">
            <w:pPr>
              <w:ind w:left="342"/>
              <w:rPr>
                <w:sz w:val="22"/>
              </w:rPr>
            </w:pPr>
          </w:p>
          <w:p w:rsidR="007B5EAB" w:rsidRPr="00750540" w:rsidRDefault="007B5EAB" w:rsidP="00585160">
            <w:pPr>
              <w:ind w:left="342"/>
              <w:rPr>
                <w:sz w:val="22"/>
              </w:rPr>
            </w:pPr>
          </w:p>
          <w:p w:rsidR="00554ED2" w:rsidRDefault="00263D45" w:rsidP="00D628F6">
            <w:pPr>
              <w:numPr>
                <w:ilvl w:val="0"/>
                <w:numId w:val="25"/>
              </w:numPr>
              <w:ind w:left="342" w:hanging="342"/>
              <w:rPr>
                <w:b/>
                <w:sz w:val="22"/>
              </w:rPr>
            </w:pPr>
            <w:r>
              <w:rPr>
                <w:sz w:val="22"/>
              </w:rPr>
              <w:t>Maximilian Dixon</w:t>
            </w:r>
          </w:p>
        </w:tc>
      </w:tr>
      <w:tr w:rsidR="007A0C6C" w:rsidTr="00905630">
        <w:trPr>
          <w:trHeight w:val="498"/>
        </w:trPr>
        <w:tc>
          <w:tcPr>
            <w:tcW w:w="720" w:type="dxa"/>
          </w:tcPr>
          <w:p w:rsidR="007A0C6C" w:rsidRPr="000C1D41" w:rsidRDefault="007A0C6C" w:rsidP="001078A9">
            <w:pPr>
              <w:spacing w:before="120" w:after="120"/>
              <w:rPr>
                <w:sz w:val="22"/>
              </w:rPr>
            </w:pPr>
          </w:p>
        </w:tc>
        <w:tc>
          <w:tcPr>
            <w:tcW w:w="900" w:type="dxa"/>
          </w:tcPr>
          <w:p w:rsidR="007A0C6C" w:rsidRPr="007A0C6C" w:rsidRDefault="007A0C6C" w:rsidP="004E2167">
            <w:pPr>
              <w:spacing w:before="120" w:after="120"/>
              <w:jc w:val="center"/>
              <w:rPr>
                <w:rFonts w:cs="Calibri"/>
                <w:b/>
                <w:bdr w:val="single" w:sz="4" w:space="0" w:color="auto"/>
                <w:shd w:val="clear" w:color="auto" w:fill="FFC000"/>
              </w:rPr>
            </w:pPr>
            <w:r w:rsidRPr="00BA140A">
              <w:rPr>
                <w:b/>
                <w:bdr w:val="single" w:sz="4" w:space="0" w:color="auto"/>
                <w:shd w:val="clear" w:color="auto" w:fill="FF93DB"/>
              </w:rPr>
              <w:t xml:space="preserve">Tab </w:t>
            </w:r>
            <w:r w:rsidR="004E2167">
              <w:rPr>
                <w:b/>
                <w:bdr w:val="single" w:sz="4" w:space="0" w:color="auto"/>
                <w:shd w:val="clear" w:color="auto" w:fill="FF93DB"/>
              </w:rPr>
              <w:t>12</w:t>
            </w:r>
          </w:p>
        </w:tc>
        <w:tc>
          <w:tcPr>
            <w:tcW w:w="4950" w:type="dxa"/>
          </w:tcPr>
          <w:p w:rsidR="007A0C6C" w:rsidRDefault="007A0C6C" w:rsidP="00083B2B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Proposed 201</w:t>
            </w:r>
            <w:r w:rsidR="007675A9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 xml:space="preserve"> Policy Recommendations – Discussion and Adoption</w:t>
            </w:r>
          </w:p>
          <w:p w:rsidR="007675A9" w:rsidRPr="00F02FFB" w:rsidRDefault="00C14172" w:rsidP="007675A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hyperlink r:id="rId9" w:history="1">
              <w:r w:rsidR="007675A9" w:rsidRPr="00F02FFB">
                <w:rPr>
                  <w:rFonts w:ascii="inherit" w:hAnsi="inherit"/>
                  <w:u w:val="single"/>
                  <w:bdr w:val="none" w:sz="0" w:space="0" w:color="auto" w:frame="1"/>
                </w:rPr>
                <w:br/>
              </w:r>
              <w:r w:rsidR="007675A9" w:rsidRPr="00F02FFB">
                <w:rPr>
                  <w:rStyle w:val="Hyperlink"/>
                  <w:rFonts w:ascii="inherit" w:hAnsi="inherit"/>
                  <w:color w:val="auto"/>
                  <w:bdr w:val="none" w:sz="0" w:space="0" w:color="auto" w:frame="1"/>
                </w:rPr>
                <w:t>Draft Policy Recommendation 18-1: Earthquake and Tsunami Planning Scenarios</w:t>
              </w:r>
            </w:hyperlink>
          </w:p>
          <w:p w:rsidR="007675A9" w:rsidRPr="00F02FFB" w:rsidRDefault="007675A9" w:rsidP="007675A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</w:p>
          <w:p w:rsidR="007675A9" w:rsidRPr="00F02FFB" w:rsidRDefault="00C14172" w:rsidP="007675A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hyperlink r:id="rId10" w:history="1">
              <w:r w:rsidR="007675A9" w:rsidRPr="00F02FFB">
                <w:rPr>
                  <w:rStyle w:val="Hyperlink"/>
                  <w:rFonts w:ascii="inherit" w:hAnsi="inherit"/>
                  <w:color w:val="auto"/>
                  <w:bdr w:val="none" w:sz="0" w:space="0" w:color="auto" w:frame="1"/>
                </w:rPr>
                <w:t>Draft Policy Recommendation 18-2: Developing Earthquake and Tsunami Risk-Reduction Strategies</w:t>
              </w:r>
            </w:hyperlink>
          </w:p>
          <w:p w:rsidR="007675A9" w:rsidRPr="00F02FFB" w:rsidRDefault="007675A9" w:rsidP="007675A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</w:p>
          <w:p w:rsidR="007675A9" w:rsidRPr="00F02FFB" w:rsidRDefault="00C14172" w:rsidP="007675A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hyperlink r:id="rId11" w:history="1">
              <w:r w:rsidR="007675A9" w:rsidRPr="00F02FFB">
                <w:rPr>
                  <w:rStyle w:val="Hyperlink"/>
                  <w:rFonts w:ascii="inherit" w:hAnsi="inherit"/>
                  <w:color w:val="auto"/>
                  <w:bdr w:val="none" w:sz="0" w:space="0" w:color="auto" w:frame="1"/>
                </w:rPr>
                <w:t>Draft Policy Recommendation 18-3: Definitions of Recency of Surface Faulting for the Basin and Range Province</w:t>
              </w:r>
            </w:hyperlink>
          </w:p>
          <w:p w:rsidR="007675A9" w:rsidRPr="00F02FFB" w:rsidRDefault="007675A9" w:rsidP="007675A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</w:p>
          <w:p w:rsidR="007675A9" w:rsidRPr="00F02FFB" w:rsidRDefault="00C14172" w:rsidP="007675A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hyperlink r:id="rId12" w:history="1">
              <w:r w:rsidR="007675A9" w:rsidRPr="00F02FFB">
                <w:rPr>
                  <w:rStyle w:val="Hyperlink"/>
                  <w:rFonts w:ascii="inherit" w:hAnsi="inherit"/>
                  <w:color w:val="auto"/>
                  <w:bdr w:val="none" w:sz="0" w:space="0" w:color="auto" w:frame="1"/>
                </w:rPr>
                <w:t>Draft Policy Recommendation 18-4: Identification and Mitigation of Non-Ductile Concrete Buildings</w:t>
              </w:r>
            </w:hyperlink>
          </w:p>
          <w:p w:rsidR="003D4A8D" w:rsidRDefault="003D4A8D" w:rsidP="007675A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7A0C6C" w:rsidRDefault="00601727" w:rsidP="001078A9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McDonough</w:t>
            </w:r>
          </w:p>
        </w:tc>
      </w:tr>
      <w:tr w:rsidR="007A0C6C" w:rsidTr="00905630">
        <w:trPr>
          <w:trHeight w:val="498"/>
        </w:trPr>
        <w:tc>
          <w:tcPr>
            <w:tcW w:w="720" w:type="dxa"/>
          </w:tcPr>
          <w:p w:rsidR="007A0C6C" w:rsidRPr="000C1D41" w:rsidRDefault="007A0C6C" w:rsidP="001078A9">
            <w:pPr>
              <w:spacing w:before="120" w:after="120"/>
              <w:rPr>
                <w:sz w:val="22"/>
              </w:rPr>
            </w:pPr>
          </w:p>
        </w:tc>
        <w:tc>
          <w:tcPr>
            <w:tcW w:w="900" w:type="dxa"/>
          </w:tcPr>
          <w:p w:rsidR="007A0C6C" w:rsidRPr="00BA140A" w:rsidRDefault="007A0C6C" w:rsidP="00083B2B">
            <w:pPr>
              <w:spacing w:before="120" w:after="120"/>
              <w:jc w:val="center"/>
              <w:rPr>
                <w:b/>
                <w:bdr w:val="single" w:sz="4" w:space="0" w:color="auto"/>
                <w:shd w:val="clear" w:color="auto" w:fill="FF93DB"/>
              </w:rPr>
            </w:pPr>
          </w:p>
        </w:tc>
        <w:tc>
          <w:tcPr>
            <w:tcW w:w="4950" w:type="dxa"/>
          </w:tcPr>
          <w:p w:rsidR="007A0C6C" w:rsidRDefault="007A0C6C" w:rsidP="00083B2B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201</w:t>
            </w:r>
            <w:r w:rsidR="007675A9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 xml:space="preserve"> Policy Recommendations For Renewal in 201</w:t>
            </w:r>
            <w:r w:rsidR="007675A9">
              <w:rPr>
                <w:b/>
                <w:sz w:val="22"/>
              </w:rPr>
              <w:t>9</w:t>
            </w:r>
            <w:r w:rsidR="00601E47">
              <w:rPr>
                <w:b/>
                <w:sz w:val="22"/>
              </w:rPr>
              <w:t xml:space="preserve"> and Assignment to Committees</w:t>
            </w:r>
          </w:p>
          <w:p w:rsidR="007675A9" w:rsidRPr="00F02FFB" w:rsidRDefault="00C14172" w:rsidP="007675A9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/>
                <w:i/>
                <w:iCs/>
                <w:bdr w:val="none" w:sz="0" w:space="0" w:color="auto" w:frame="1"/>
                <w:shd w:val="clear" w:color="auto" w:fill="FFFFFF"/>
              </w:rPr>
            </w:pPr>
            <w:hyperlink r:id="rId13" w:tgtFrame="_blank" w:history="1">
              <w:r w:rsidR="007675A9" w:rsidRPr="00F02FFB">
                <w:rPr>
                  <w:rStyle w:val="Hyperlink"/>
                  <w:rFonts w:ascii="inherit" w:hAnsi="inherit"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>Policy Recommendation 16-1: </w:t>
              </w:r>
              <w:r w:rsidR="007675A9" w:rsidRPr="00F02FFB">
                <w:rPr>
                  <w:rStyle w:val="Emphasis"/>
                  <w:rFonts w:ascii="inherit" w:hAnsi="inherit"/>
                  <w:u w:val="single"/>
                  <w:bdr w:val="none" w:sz="0" w:space="0" w:color="auto" w:frame="1"/>
                  <w:shd w:val="clear" w:color="auto" w:fill="FFFFFF"/>
                </w:rPr>
                <w:t>Rapid and Effective Tsunami Identification and Response</w:t>
              </w:r>
            </w:hyperlink>
          </w:p>
          <w:p w:rsidR="007675A9" w:rsidRPr="00F02FFB" w:rsidRDefault="007675A9" w:rsidP="007675A9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/>
                <w:i/>
                <w:iCs/>
                <w:bdr w:val="none" w:sz="0" w:space="0" w:color="auto" w:frame="1"/>
                <w:shd w:val="clear" w:color="auto" w:fill="FFFFFF"/>
              </w:rPr>
            </w:pPr>
          </w:p>
          <w:p w:rsidR="007675A9" w:rsidRPr="00F02FFB" w:rsidRDefault="00C14172" w:rsidP="007675A9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/>
                <w:i/>
                <w:iCs/>
                <w:bdr w:val="none" w:sz="0" w:space="0" w:color="auto" w:frame="1"/>
                <w:shd w:val="clear" w:color="auto" w:fill="FFFFFF"/>
              </w:rPr>
            </w:pPr>
            <w:hyperlink r:id="rId14" w:tgtFrame="_blank" w:history="1">
              <w:r w:rsidR="007675A9" w:rsidRPr="00F02FFB">
                <w:rPr>
                  <w:rStyle w:val="Hyperlink"/>
                  <w:rFonts w:ascii="inherit" w:hAnsi="inherit"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>Policy Recommendation 16-3: </w:t>
              </w:r>
              <w:r w:rsidR="007675A9" w:rsidRPr="00F02FFB">
                <w:rPr>
                  <w:rStyle w:val="Emphasis"/>
                  <w:rFonts w:ascii="inherit" w:hAnsi="inherit"/>
                  <w:u w:val="single"/>
                  <w:bdr w:val="none" w:sz="0" w:space="0" w:color="auto" w:frame="1"/>
                  <w:shd w:val="clear" w:color="auto" w:fill="FFFFFF"/>
                </w:rPr>
                <w:t>Post-Earthquake Technical Clearinghouses</w:t>
              </w:r>
            </w:hyperlink>
          </w:p>
          <w:p w:rsidR="007675A9" w:rsidRPr="00F02FFB" w:rsidRDefault="007675A9" w:rsidP="007675A9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/>
                <w:i/>
                <w:iCs/>
                <w:bdr w:val="none" w:sz="0" w:space="0" w:color="auto" w:frame="1"/>
                <w:shd w:val="clear" w:color="auto" w:fill="FFFFFF"/>
              </w:rPr>
            </w:pPr>
          </w:p>
          <w:p w:rsidR="007675A9" w:rsidRPr="00F02FFB" w:rsidRDefault="00C14172" w:rsidP="007675A9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/>
                <w:i/>
                <w:iCs/>
                <w:bdr w:val="none" w:sz="0" w:space="0" w:color="auto" w:frame="1"/>
                <w:shd w:val="clear" w:color="auto" w:fill="FFFFFF"/>
              </w:rPr>
            </w:pPr>
            <w:hyperlink r:id="rId15" w:tgtFrame="_blank" w:history="1">
              <w:r w:rsidR="007675A9" w:rsidRPr="00F02FFB">
                <w:rPr>
                  <w:rStyle w:val="Hyperlink"/>
                  <w:rFonts w:ascii="inherit" w:hAnsi="inherit"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>Policy Recommendation 16-10: </w:t>
              </w:r>
              <w:r w:rsidR="007675A9" w:rsidRPr="00F02FFB">
                <w:rPr>
                  <w:rStyle w:val="Emphasis"/>
                  <w:rFonts w:ascii="inherit" w:hAnsi="inherit"/>
                  <w:u w:val="single"/>
                  <w:bdr w:val="none" w:sz="0" w:space="0" w:color="auto" w:frame="1"/>
                  <w:shd w:val="clear" w:color="auto" w:fill="FFFFFF"/>
                </w:rPr>
                <w:t>Joint Policy for the Evaluation and Seismic Remediation of School Buildings</w:t>
              </w:r>
            </w:hyperlink>
          </w:p>
          <w:p w:rsidR="007675A9" w:rsidRPr="00F02FFB" w:rsidRDefault="007675A9" w:rsidP="007675A9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/>
                <w:i/>
                <w:iCs/>
                <w:bdr w:val="none" w:sz="0" w:space="0" w:color="auto" w:frame="1"/>
                <w:shd w:val="clear" w:color="auto" w:fill="FFFFFF"/>
              </w:rPr>
            </w:pPr>
          </w:p>
          <w:p w:rsidR="007675A9" w:rsidRPr="00F02FFB" w:rsidRDefault="00C14172" w:rsidP="007675A9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/>
                <w:i/>
                <w:iCs/>
                <w:bdr w:val="none" w:sz="0" w:space="0" w:color="auto" w:frame="1"/>
                <w:shd w:val="clear" w:color="auto" w:fill="FFFFFF"/>
              </w:rPr>
            </w:pPr>
            <w:hyperlink r:id="rId16" w:tgtFrame="_blank" w:history="1">
              <w:r w:rsidR="007675A9" w:rsidRPr="00F02FFB">
                <w:rPr>
                  <w:rStyle w:val="Hyperlink"/>
                  <w:rFonts w:ascii="inherit" w:hAnsi="inherit"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>Policy Recommendation 16-11: </w:t>
              </w:r>
              <w:r w:rsidR="007675A9" w:rsidRPr="00F02FFB">
                <w:rPr>
                  <w:rStyle w:val="Emphasis"/>
                  <w:rFonts w:ascii="inherit" w:hAnsi="inherit"/>
                  <w:u w:val="single"/>
                  <w:bdr w:val="none" w:sz="0" w:space="0" w:color="auto" w:frame="1"/>
                  <w:shd w:val="clear" w:color="auto" w:fill="FFFFFF"/>
                </w:rPr>
                <w:t>Reliability of Lifeline Services</w:t>
              </w:r>
            </w:hyperlink>
          </w:p>
          <w:p w:rsidR="007675A9" w:rsidRPr="00F02FFB" w:rsidRDefault="007675A9" w:rsidP="007675A9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/>
                <w:i/>
                <w:iCs/>
                <w:bdr w:val="none" w:sz="0" w:space="0" w:color="auto" w:frame="1"/>
                <w:shd w:val="clear" w:color="auto" w:fill="FFFFFF"/>
              </w:rPr>
            </w:pPr>
          </w:p>
          <w:p w:rsidR="007675A9" w:rsidRPr="00F02FFB" w:rsidRDefault="00C14172" w:rsidP="007675A9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/>
                <w:i/>
                <w:iCs/>
                <w:bdr w:val="none" w:sz="0" w:space="0" w:color="auto" w:frame="1"/>
                <w:shd w:val="clear" w:color="auto" w:fill="FFFFFF"/>
              </w:rPr>
            </w:pPr>
            <w:hyperlink r:id="rId17" w:tgtFrame="_blank" w:history="1">
              <w:r w:rsidR="007675A9" w:rsidRPr="00F02FFB">
                <w:rPr>
                  <w:rStyle w:val="Hyperlink"/>
                  <w:rFonts w:ascii="inherit" w:hAnsi="inherit"/>
                  <w:i/>
                  <w:iCs/>
                  <w:color w:val="auto"/>
                  <w:bdr w:val="none" w:sz="0" w:space="0" w:color="auto" w:frame="1"/>
                  <w:shd w:val="clear" w:color="auto" w:fill="FFFFFF"/>
                </w:rPr>
                <w:t>Policy Recommendation 16-12: </w:t>
              </w:r>
              <w:r w:rsidR="007675A9" w:rsidRPr="00F02FFB">
                <w:rPr>
                  <w:rStyle w:val="Emphasis"/>
                  <w:rFonts w:ascii="inherit" w:hAnsi="inherit"/>
                  <w:u w:val="single"/>
                  <w:bdr w:val="none" w:sz="0" w:space="0" w:color="auto" w:frame="1"/>
                  <w:shd w:val="clear" w:color="auto" w:fill="FFFFFF"/>
                </w:rPr>
                <w:t>Earthquake Actuated Automatic Gas Shutoff Devices</w:t>
              </w:r>
            </w:hyperlink>
          </w:p>
          <w:p w:rsidR="00601E47" w:rsidRDefault="00601E47" w:rsidP="00601E47">
            <w:pPr>
              <w:spacing w:before="120" w:after="120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7A0C6C" w:rsidRDefault="00601727" w:rsidP="001078A9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McDonough</w:t>
            </w:r>
          </w:p>
        </w:tc>
      </w:tr>
      <w:tr w:rsidR="004E2167" w:rsidTr="00905630">
        <w:trPr>
          <w:trHeight w:val="498"/>
        </w:trPr>
        <w:tc>
          <w:tcPr>
            <w:tcW w:w="720" w:type="dxa"/>
          </w:tcPr>
          <w:p w:rsidR="004E2167" w:rsidRPr="000C1D41" w:rsidRDefault="004E2167" w:rsidP="001078A9">
            <w:pPr>
              <w:spacing w:before="120" w:after="120"/>
              <w:rPr>
                <w:sz w:val="22"/>
              </w:rPr>
            </w:pPr>
          </w:p>
        </w:tc>
        <w:tc>
          <w:tcPr>
            <w:tcW w:w="900" w:type="dxa"/>
          </w:tcPr>
          <w:p w:rsidR="004E2167" w:rsidRDefault="004E2167" w:rsidP="004E2167">
            <w:pPr>
              <w:spacing w:before="120" w:after="120"/>
              <w:jc w:val="center"/>
              <w:rPr>
                <w:rFonts w:cs="Calibri"/>
                <w:b/>
                <w:bdr w:val="single" w:sz="4" w:space="0" w:color="auto"/>
                <w:shd w:val="clear" w:color="auto" w:fill="FFC000"/>
              </w:rPr>
            </w:pPr>
            <w:r w:rsidRPr="007A0C6C">
              <w:rPr>
                <w:rFonts w:cs="Calibri"/>
                <w:b/>
                <w:bdr w:val="single" w:sz="4" w:space="0" w:color="auto"/>
                <w:shd w:val="clear" w:color="auto" w:fill="FFC000"/>
              </w:rPr>
              <w:t xml:space="preserve">Tab </w:t>
            </w:r>
            <w:r>
              <w:rPr>
                <w:rFonts w:cs="Calibri"/>
                <w:b/>
                <w:bdr w:val="single" w:sz="4" w:space="0" w:color="auto"/>
                <w:shd w:val="clear" w:color="auto" w:fill="FFC000"/>
              </w:rPr>
              <w:t>13</w:t>
            </w:r>
          </w:p>
          <w:p w:rsidR="004E2167" w:rsidRPr="00BA140A" w:rsidRDefault="004E2167" w:rsidP="001078A9">
            <w:pPr>
              <w:spacing w:before="120" w:after="120"/>
              <w:jc w:val="center"/>
              <w:rPr>
                <w:b/>
                <w:bdr w:val="single" w:sz="4" w:space="0" w:color="auto"/>
                <w:shd w:val="clear" w:color="auto" w:fill="FF93DB"/>
              </w:rPr>
            </w:pPr>
          </w:p>
        </w:tc>
        <w:tc>
          <w:tcPr>
            <w:tcW w:w="4950" w:type="dxa"/>
          </w:tcPr>
          <w:p w:rsidR="004E2167" w:rsidRDefault="004E2167" w:rsidP="007675A9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Results of Policy Survey</w:t>
            </w:r>
          </w:p>
        </w:tc>
        <w:tc>
          <w:tcPr>
            <w:tcW w:w="2160" w:type="dxa"/>
          </w:tcPr>
          <w:p w:rsidR="004E2167" w:rsidRDefault="004E2167" w:rsidP="00263D45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Sutch</w:t>
            </w:r>
          </w:p>
        </w:tc>
      </w:tr>
      <w:tr w:rsidR="007A0C6C" w:rsidTr="00905630">
        <w:trPr>
          <w:trHeight w:val="498"/>
        </w:trPr>
        <w:tc>
          <w:tcPr>
            <w:tcW w:w="720" w:type="dxa"/>
          </w:tcPr>
          <w:p w:rsidR="007A0C6C" w:rsidRPr="000C1D41" w:rsidRDefault="007A0C6C" w:rsidP="001078A9">
            <w:pPr>
              <w:spacing w:before="120" w:after="120"/>
              <w:rPr>
                <w:sz w:val="22"/>
              </w:rPr>
            </w:pPr>
          </w:p>
        </w:tc>
        <w:tc>
          <w:tcPr>
            <w:tcW w:w="900" w:type="dxa"/>
          </w:tcPr>
          <w:p w:rsidR="007A0C6C" w:rsidRPr="00BA140A" w:rsidRDefault="007A0C6C" w:rsidP="001078A9">
            <w:pPr>
              <w:spacing w:before="120" w:after="120"/>
              <w:jc w:val="center"/>
              <w:rPr>
                <w:b/>
                <w:bdr w:val="single" w:sz="4" w:space="0" w:color="auto"/>
                <w:shd w:val="clear" w:color="auto" w:fill="FF93DB"/>
              </w:rPr>
            </w:pPr>
          </w:p>
        </w:tc>
        <w:tc>
          <w:tcPr>
            <w:tcW w:w="4950" w:type="dxa"/>
          </w:tcPr>
          <w:p w:rsidR="007A0C6C" w:rsidRDefault="00585160" w:rsidP="007675A9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201</w:t>
            </w:r>
            <w:r w:rsidR="007675A9">
              <w:rPr>
                <w:b/>
                <w:sz w:val="22"/>
              </w:rPr>
              <w:t>9</w:t>
            </w:r>
            <w:r>
              <w:rPr>
                <w:b/>
                <w:sz w:val="22"/>
              </w:rPr>
              <w:t xml:space="preserve"> WSSPC Annual Meeting</w:t>
            </w:r>
            <w:r w:rsidR="0031467C">
              <w:rPr>
                <w:b/>
                <w:sz w:val="22"/>
              </w:rPr>
              <w:t xml:space="preserve"> Location</w:t>
            </w:r>
            <w:r w:rsidR="00AC6061">
              <w:rPr>
                <w:b/>
                <w:sz w:val="22"/>
              </w:rPr>
              <w:t xml:space="preserve"> (Results from NEPM meeting)</w:t>
            </w:r>
          </w:p>
        </w:tc>
        <w:tc>
          <w:tcPr>
            <w:tcW w:w="2160" w:type="dxa"/>
          </w:tcPr>
          <w:p w:rsidR="007A0C6C" w:rsidRDefault="00585160" w:rsidP="00263D45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Sutch</w:t>
            </w:r>
          </w:p>
        </w:tc>
      </w:tr>
      <w:tr w:rsidR="00750540" w:rsidTr="00905630">
        <w:trPr>
          <w:trHeight w:val="498"/>
        </w:trPr>
        <w:tc>
          <w:tcPr>
            <w:tcW w:w="720" w:type="dxa"/>
          </w:tcPr>
          <w:p w:rsidR="00750540" w:rsidRPr="000C1D41" w:rsidRDefault="00750540" w:rsidP="001078A9">
            <w:pPr>
              <w:spacing w:before="120" w:after="120"/>
              <w:rPr>
                <w:sz w:val="22"/>
              </w:rPr>
            </w:pPr>
          </w:p>
        </w:tc>
        <w:tc>
          <w:tcPr>
            <w:tcW w:w="900" w:type="dxa"/>
          </w:tcPr>
          <w:p w:rsidR="00750540" w:rsidRPr="00BA140A" w:rsidRDefault="00750540" w:rsidP="001078A9">
            <w:pPr>
              <w:spacing w:before="120" w:after="120"/>
              <w:jc w:val="center"/>
              <w:rPr>
                <w:b/>
                <w:bdr w:val="single" w:sz="4" w:space="0" w:color="auto"/>
                <w:shd w:val="clear" w:color="auto" w:fill="FF93DB"/>
              </w:rPr>
            </w:pPr>
          </w:p>
        </w:tc>
        <w:tc>
          <w:tcPr>
            <w:tcW w:w="4950" w:type="dxa"/>
          </w:tcPr>
          <w:p w:rsidR="00750540" w:rsidRPr="00750540" w:rsidRDefault="00750540" w:rsidP="00750540">
            <w:pPr>
              <w:spacing w:before="120" w:after="120"/>
              <w:rPr>
                <w:b/>
                <w:sz w:val="22"/>
              </w:rPr>
            </w:pPr>
            <w:r w:rsidRPr="00750540">
              <w:rPr>
                <w:b/>
                <w:sz w:val="22"/>
              </w:rPr>
              <w:t>New Business</w:t>
            </w:r>
          </w:p>
        </w:tc>
        <w:tc>
          <w:tcPr>
            <w:tcW w:w="2160" w:type="dxa"/>
          </w:tcPr>
          <w:p w:rsidR="00750540" w:rsidRDefault="00601727" w:rsidP="00750540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McDonough</w:t>
            </w:r>
          </w:p>
        </w:tc>
      </w:tr>
      <w:tr w:rsidR="00750540" w:rsidTr="00306E23">
        <w:trPr>
          <w:trHeight w:val="498"/>
        </w:trPr>
        <w:tc>
          <w:tcPr>
            <w:tcW w:w="720" w:type="dxa"/>
            <w:shd w:val="clear" w:color="auto" w:fill="DDD9C3" w:themeFill="background2" w:themeFillShade="E6"/>
          </w:tcPr>
          <w:p w:rsidR="00750540" w:rsidRPr="000C1D41" w:rsidRDefault="00A62951" w:rsidP="001078A9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11:30 a.m.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:rsidR="00750540" w:rsidRPr="00BA140A" w:rsidRDefault="00750540" w:rsidP="001078A9">
            <w:pPr>
              <w:spacing w:before="120" w:after="120"/>
              <w:jc w:val="center"/>
              <w:rPr>
                <w:b/>
                <w:bdr w:val="single" w:sz="4" w:space="0" w:color="auto"/>
                <w:shd w:val="clear" w:color="auto" w:fill="FF93DB"/>
              </w:rPr>
            </w:pPr>
          </w:p>
        </w:tc>
        <w:tc>
          <w:tcPr>
            <w:tcW w:w="4950" w:type="dxa"/>
            <w:shd w:val="clear" w:color="auto" w:fill="DDD9C3" w:themeFill="background2" w:themeFillShade="E6"/>
          </w:tcPr>
          <w:p w:rsidR="00750540" w:rsidRPr="00193EAC" w:rsidRDefault="00750540" w:rsidP="00750540">
            <w:pPr>
              <w:spacing w:before="120" w:after="120"/>
            </w:pPr>
            <w:r w:rsidRPr="00750540">
              <w:rPr>
                <w:b/>
                <w:sz w:val="22"/>
              </w:rPr>
              <w:t>Adjournment</w:t>
            </w:r>
          </w:p>
        </w:tc>
        <w:tc>
          <w:tcPr>
            <w:tcW w:w="2160" w:type="dxa"/>
            <w:shd w:val="clear" w:color="auto" w:fill="DDD9C3" w:themeFill="background2" w:themeFillShade="E6"/>
          </w:tcPr>
          <w:p w:rsidR="00750540" w:rsidRDefault="00601727" w:rsidP="00750540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McDonough</w:t>
            </w:r>
          </w:p>
        </w:tc>
      </w:tr>
    </w:tbl>
    <w:p w:rsidR="00635431" w:rsidRDefault="00635431" w:rsidP="00635431">
      <w:pPr>
        <w:jc w:val="center"/>
        <w:rPr>
          <w:b/>
          <w:sz w:val="24"/>
        </w:rPr>
      </w:pPr>
    </w:p>
    <w:p w:rsidR="00635431" w:rsidRDefault="00635431" w:rsidP="00635431">
      <w:pPr>
        <w:rPr>
          <w:sz w:val="4"/>
        </w:rPr>
      </w:pPr>
      <w:r>
        <w:rPr>
          <w:sz w:val="4"/>
        </w:rPr>
        <w:tab/>
      </w:r>
    </w:p>
    <w:sectPr w:rsidR="00635431" w:rsidSect="00306E23">
      <w:pgSz w:w="12240" w:h="15840" w:code="1"/>
      <w:pgMar w:top="1440" w:right="1800" w:bottom="1152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EF7" w:rsidRDefault="00353EF7">
      <w:r>
        <w:separator/>
      </w:r>
    </w:p>
  </w:endnote>
  <w:endnote w:type="continuationSeparator" w:id="0">
    <w:p w:rsidR="00353EF7" w:rsidRDefault="0035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EF7" w:rsidRDefault="00353EF7">
      <w:r>
        <w:separator/>
      </w:r>
    </w:p>
  </w:footnote>
  <w:footnote w:type="continuationSeparator" w:id="0">
    <w:p w:rsidR="00353EF7" w:rsidRDefault="00353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24659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276496"/>
    <w:multiLevelType w:val="multilevel"/>
    <w:tmpl w:val="2B02687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01"/>
        </w:tabs>
        <w:ind w:left="80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4"/>
        </w:tabs>
        <w:ind w:left="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440"/>
      </w:pPr>
      <w:rPr>
        <w:rFonts w:hint="default"/>
      </w:rPr>
    </w:lvl>
  </w:abstractNum>
  <w:abstractNum w:abstractNumId="3" w15:restartNumberingAfterBreak="0">
    <w:nsid w:val="06E23C2D"/>
    <w:multiLevelType w:val="singleLevel"/>
    <w:tmpl w:val="7248BA40"/>
    <w:lvl w:ilvl="0">
      <w:start w:val="1"/>
      <w:numFmt w:val="decimal"/>
      <w:lvlText w:val="%1"/>
      <w:lvlJc w:val="left"/>
      <w:pPr>
        <w:tabs>
          <w:tab w:val="num" w:pos="882"/>
        </w:tabs>
        <w:ind w:left="882" w:hanging="720"/>
      </w:pPr>
      <w:rPr>
        <w:rFonts w:hint="default"/>
      </w:rPr>
    </w:lvl>
  </w:abstractNum>
  <w:abstractNum w:abstractNumId="4" w15:restartNumberingAfterBreak="0">
    <w:nsid w:val="0B0C0FFB"/>
    <w:multiLevelType w:val="multilevel"/>
    <w:tmpl w:val="E41236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01"/>
        </w:tabs>
        <w:ind w:left="80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4"/>
        </w:tabs>
        <w:ind w:left="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440"/>
      </w:pPr>
      <w:rPr>
        <w:rFonts w:hint="default"/>
      </w:rPr>
    </w:lvl>
  </w:abstractNum>
  <w:abstractNum w:abstractNumId="5" w15:restartNumberingAfterBreak="0">
    <w:nsid w:val="0F236669"/>
    <w:multiLevelType w:val="multilevel"/>
    <w:tmpl w:val="E41236E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01"/>
        </w:tabs>
        <w:ind w:left="80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4"/>
        </w:tabs>
        <w:ind w:left="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440"/>
      </w:pPr>
      <w:rPr>
        <w:rFonts w:hint="default"/>
      </w:rPr>
    </w:lvl>
  </w:abstractNum>
  <w:abstractNum w:abstractNumId="6" w15:restartNumberingAfterBreak="0">
    <w:nsid w:val="106C43CC"/>
    <w:multiLevelType w:val="singleLevel"/>
    <w:tmpl w:val="571C4B3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7" w15:restartNumberingAfterBreak="0">
    <w:nsid w:val="12DF34EB"/>
    <w:multiLevelType w:val="multilevel"/>
    <w:tmpl w:val="E41236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01"/>
        </w:tabs>
        <w:ind w:left="80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4"/>
        </w:tabs>
        <w:ind w:left="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440"/>
      </w:pPr>
      <w:rPr>
        <w:rFonts w:hint="default"/>
      </w:rPr>
    </w:lvl>
  </w:abstractNum>
  <w:abstractNum w:abstractNumId="8" w15:restartNumberingAfterBreak="0">
    <w:nsid w:val="13E020FB"/>
    <w:multiLevelType w:val="multilevel"/>
    <w:tmpl w:val="E41236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01"/>
        </w:tabs>
        <w:ind w:left="80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4"/>
        </w:tabs>
        <w:ind w:left="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440"/>
      </w:pPr>
      <w:rPr>
        <w:rFonts w:hint="default"/>
      </w:rPr>
    </w:lvl>
  </w:abstractNum>
  <w:abstractNum w:abstractNumId="9" w15:restartNumberingAfterBreak="0">
    <w:nsid w:val="2C8E75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C03FF2"/>
    <w:multiLevelType w:val="multilevel"/>
    <w:tmpl w:val="E41236E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01"/>
        </w:tabs>
        <w:ind w:left="80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4"/>
        </w:tabs>
        <w:ind w:left="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440"/>
      </w:pPr>
      <w:rPr>
        <w:rFonts w:hint="default"/>
      </w:rPr>
    </w:lvl>
  </w:abstractNum>
  <w:abstractNum w:abstractNumId="11" w15:restartNumberingAfterBreak="0">
    <w:nsid w:val="40861F74"/>
    <w:multiLevelType w:val="hybridMultilevel"/>
    <w:tmpl w:val="CD46B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73A5A"/>
    <w:multiLevelType w:val="multilevel"/>
    <w:tmpl w:val="E41236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01"/>
        </w:tabs>
        <w:ind w:left="80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4"/>
        </w:tabs>
        <w:ind w:left="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440"/>
      </w:pPr>
      <w:rPr>
        <w:rFonts w:hint="default"/>
      </w:rPr>
    </w:lvl>
  </w:abstractNum>
  <w:abstractNum w:abstractNumId="13" w15:restartNumberingAfterBreak="0">
    <w:nsid w:val="469C0D47"/>
    <w:multiLevelType w:val="multilevel"/>
    <w:tmpl w:val="07686F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01"/>
        </w:tabs>
        <w:ind w:left="80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4"/>
        </w:tabs>
        <w:ind w:left="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440"/>
      </w:pPr>
      <w:rPr>
        <w:rFonts w:hint="default"/>
      </w:rPr>
    </w:lvl>
  </w:abstractNum>
  <w:abstractNum w:abstractNumId="14" w15:restartNumberingAfterBreak="0">
    <w:nsid w:val="48133E67"/>
    <w:multiLevelType w:val="multilevel"/>
    <w:tmpl w:val="E41236E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01"/>
        </w:tabs>
        <w:ind w:left="80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4"/>
        </w:tabs>
        <w:ind w:left="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440"/>
      </w:pPr>
      <w:rPr>
        <w:rFonts w:hint="default"/>
      </w:rPr>
    </w:lvl>
  </w:abstractNum>
  <w:abstractNum w:abstractNumId="15" w15:restartNumberingAfterBreak="0">
    <w:nsid w:val="4FC907E0"/>
    <w:multiLevelType w:val="multilevel"/>
    <w:tmpl w:val="88A6C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01"/>
        </w:tabs>
        <w:ind w:left="80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4"/>
        </w:tabs>
        <w:ind w:left="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440"/>
      </w:pPr>
      <w:rPr>
        <w:rFonts w:hint="default"/>
      </w:rPr>
    </w:lvl>
  </w:abstractNum>
  <w:abstractNum w:abstractNumId="16" w15:restartNumberingAfterBreak="0">
    <w:nsid w:val="50C02DC3"/>
    <w:multiLevelType w:val="hybridMultilevel"/>
    <w:tmpl w:val="A6522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00AE9"/>
    <w:multiLevelType w:val="multilevel"/>
    <w:tmpl w:val="E41236E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01"/>
        </w:tabs>
        <w:ind w:left="80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4"/>
        </w:tabs>
        <w:ind w:left="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440"/>
      </w:pPr>
      <w:rPr>
        <w:rFonts w:hint="default"/>
      </w:rPr>
    </w:lvl>
  </w:abstractNum>
  <w:abstractNum w:abstractNumId="18" w15:restartNumberingAfterBreak="0">
    <w:nsid w:val="56C339EC"/>
    <w:multiLevelType w:val="hybridMultilevel"/>
    <w:tmpl w:val="7EACF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614D3"/>
    <w:multiLevelType w:val="multilevel"/>
    <w:tmpl w:val="E41236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01"/>
        </w:tabs>
        <w:ind w:left="80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4"/>
        </w:tabs>
        <w:ind w:left="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440"/>
      </w:pPr>
      <w:rPr>
        <w:rFonts w:hint="default"/>
      </w:rPr>
    </w:lvl>
  </w:abstractNum>
  <w:abstractNum w:abstractNumId="20" w15:restartNumberingAfterBreak="0">
    <w:nsid w:val="66A5193D"/>
    <w:multiLevelType w:val="multilevel"/>
    <w:tmpl w:val="FB1262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01"/>
        </w:tabs>
        <w:ind w:left="80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4"/>
        </w:tabs>
        <w:ind w:left="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440"/>
      </w:pPr>
      <w:rPr>
        <w:rFonts w:hint="default"/>
      </w:rPr>
    </w:lvl>
  </w:abstractNum>
  <w:abstractNum w:abstractNumId="21" w15:restartNumberingAfterBreak="0">
    <w:nsid w:val="75575F90"/>
    <w:multiLevelType w:val="multilevel"/>
    <w:tmpl w:val="E41236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01"/>
        </w:tabs>
        <w:ind w:left="80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4"/>
        </w:tabs>
        <w:ind w:left="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440"/>
      </w:pPr>
      <w:rPr>
        <w:rFonts w:hint="default"/>
      </w:rPr>
    </w:lvl>
  </w:abstractNum>
  <w:abstractNum w:abstractNumId="22" w15:restartNumberingAfterBreak="0">
    <w:nsid w:val="759776B0"/>
    <w:multiLevelType w:val="multilevel"/>
    <w:tmpl w:val="E41236E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01"/>
        </w:tabs>
        <w:ind w:left="80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4"/>
        </w:tabs>
        <w:ind w:left="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440"/>
      </w:pPr>
      <w:rPr>
        <w:rFonts w:hint="default"/>
      </w:rPr>
    </w:lvl>
  </w:abstractNum>
  <w:abstractNum w:abstractNumId="23" w15:restartNumberingAfterBreak="0">
    <w:nsid w:val="7B63673E"/>
    <w:multiLevelType w:val="multilevel"/>
    <w:tmpl w:val="E48EA2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01"/>
        </w:tabs>
        <w:ind w:left="80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4"/>
        </w:tabs>
        <w:ind w:left="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440"/>
      </w:pPr>
      <w:rPr>
        <w:rFonts w:hint="default"/>
      </w:rPr>
    </w:lvl>
  </w:abstractNum>
  <w:abstractNum w:abstractNumId="24" w15:restartNumberingAfterBreak="0">
    <w:nsid w:val="7DF90C8E"/>
    <w:multiLevelType w:val="multilevel"/>
    <w:tmpl w:val="E41236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01"/>
        </w:tabs>
        <w:ind w:left="80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4"/>
        </w:tabs>
        <w:ind w:left="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3"/>
  </w:num>
  <w:num w:numId="4">
    <w:abstractNumId w:val="20"/>
  </w:num>
  <w:num w:numId="5">
    <w:abstractNumId w:val="0"/>
  </w:num>
  <w:num w:numId="6">
    <w:abstractNumId w:val="9"/>
  </w:num>
  <w:num w:numId="7">
    <w:abstractNumId w:val="15"/>
  </w:num>
  <w:num w:numId="8">
    <w:abstractNumId w:val="13"/>
  </w:num>
  <w:num w:numId="9">
    <w:abstractNumId w:val="23"/>
  </w:num>
  <w:num w:numId="10">
    <w:abstractNumId w:val="2"/>
  </w:num>
  <w:num w:numId="11">
    <w:abstractNumId w:val="21"/>
  </w:num>
  <w:num w:numId="12">
    <w:abstractNumId w:val="4"/>
  </w:num>
  <w:num w:numId="13">
    <w:abstractNumId w:val="14"/>
  </w:num>
  <w:num w:numId="14">
    <w:abstractNumId w:val="10"/>
  </w:num>
  <w:num w:numId="15">
    <w:abstractNumId w:val="22"/>
  </w:num>
  <w:num w:numId="16">
    <w:abstractNumId w:val="7"/>
  </w:num>
  <w:num w:numId="17">
    <w:abstractNumId w:val="19"/>
  </w:num>
  <w:num w:numId="18">
    <w:abstractNumId w:val="5"/>
  </w:num>
  <w:num w:numId="19">
    <w:abstractNumId w:val="8"/>
  </w:num>
  <w:num w:numId="20">
    <w:abstractNumId w:val="24"/>
  </w:num>
  <w:num w:numId="21">
    <w:abstractNumId w:val="17"/>
  </w:num>
  <w:num w:numId="22">
    <w:abstractNumId w:val="12"/>
  </w:num>
  <w:num w:numId="23">
    <w:abstractNumId w:val="11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5C"/>
    <w:rsid w:val="000157AB"/>
    <w:rsid w:val="00027C56"/>
    <w:rsid w:val="0004645A"/>
    <w:rsid w:val="00072D80"/>
    <w:rsid w:val="00083B2B"/>
    <w:rsid w:val="000E4201"/>
    <w:rsid w:val="000F486D"/>
    <w:rsid w:val="0018551A"/>
    <w:rsid w:val="00193EAC"/>
    <w:rsid w:val="001C40AD"/>
    <w:rsid w:val="001D1F99"/>
    <w:rsid w:val="001E4BDC"/>
    <w:rsid w:val="001F1B42"/>
    <w:rsid w:val="00200180"/>
    <w:rsid w:val="0022456B"/>
    <w:rsid w:val="0023656A"/>
    <w:rsid w:val="00262FC6"/>
    <w:rsid w:val="00263D45"/>
    <w:rsid w:val="002711FD"/>
    <w:rsid w:val="00275E5A"/>
    <w:rsid w:val="002813C6"/>
    <w:rsid w:val="002A41CD"/>
    <w:rsid w:val="002B0284"/>
    <w:rsid w:val="002C2E34"/>
    <w:rsid w:val="002D1C62"/>
    <w:rsid w:val="002D1CA2"/>
    <w:rsid w:val="00306E23"/>
    <w:rsid w:val="00311F20"/>
    <w:rsid w:val="0031467C"/>
    <w:rsid w:val="00324C9A"/>
    <w:rsid w:val="0033021D"/>
    <w:rsid w:val="00350DAB"/>
    <w:rsid w:val="00353EF7"/>
    <w:rsid w:val="00354A2A"/>
    <w:rsid w:val="00380271"/>
    <w:rsid w:val="00386008"/>
    <w:rsid w:val="003A1929"/>
    <w:rsid w:val="003C4D6D"/>
    <w:rsid w:val="003D4A8D"/>
    <w:rsid w:val="003F05EE"/>
    <w:rsid w:val="00450BB0"/>
    <w:rsid w:val="00460ED7"/>
    <w:rsid w:val="004B0635"/>
    <w:rsid w:val="004B1A84"/>
    <w:rsid w:val="004E2167"/>
    <w:rsid w:val="004F5BAB"/>
    <w:rsid w:val="004F5FC5"/>
    <w:rsid w:val="00507E87"/>
    <w:rsid w:val="00540EDA"/>
    <w:rsid w:val="0054477A"/>
    <w:rsid w:val="00554D9C"/>
    <w:rsid w:val="00554ED2"/>
    <w:rsid w:val="00563790"/>
    <w:rsid w:val="00585160"/>
    <w:rsid w:val="00585600"/>
    <w:rsid w:val="005B1466"/>
    <w:rsid w:val="005B509C"/>
    <w:rsid w:val="005D5FC7"/>
    <w:rsid w:val="005F11F4"/>
    <w:rsid w:val="00601727"/>
    <w:rsid w:val="00601E47"/>
    <w:rsid w:val="00603FEC"/>
    <w:rsid w:val="00615DDA"/>
    <w:rsid w:val="0062650B"/>
    <w:rsid w:val="00630503"/>
    <w:rsid w:val="00635431"/>
    <w:rsid w:val="00644266"/>
    <w:rsid w:val="00652F30"/>
    <w:rsid w:val="00692DBE"/>
    <w:rsid w:val="00694902"/>
    <w:rsid w:val="006C7D5C"/>
    <w:rsid w:val="006F1031"/>
    <w:rsid w:val="00702141"/>
    <w:rsid w:val="00706813"/>
    <w:rsid w:val="007103F1"/>
    <w:rsid w:val="007427DD"/>
    <w:rsid w:val="00750540"/>
    <w:rsid w:val="00754B76"/>
    <w:rsid w:val="007675A9"/>
    <w:rsid w:val="00775895"/>
    <w:rsid w:val="007A0C6C"/>
    <w:rsid w:val="007B5EAB"/>
    <w:rsid w:val="007D6CD3"/>
    <w:rsid w:val="007E26EF"/>
    <w:rsid w:val="007E37F6"/>
    <w:rsid w:val="008371AA"/>
    <w:rsid w:val="008460E3"/>
    <w:rsid w:val="00847B2B"/>
    <w:rsid w:val="00851C1F"/>
    <w:rsid w:val="00883CAC"/>
    <w:rsid w:val="00893538"/>
    <w:rsid w:val="008E268F"/>
    <w:rsid w:val="00900AEB"/>
    <w:rsid w:val="00905630"/>
    <w:rsid w:val="00906BB1"/>
    <w:rsid w:val="00943646"/>
    <w:rsid w:val="00953122"/>
    <w:rsid w:val="00957EEE"/>
    <w:rsid w:val="0099224C"/>
    <w:rsid w:val="009C008E"/>
    <w:rsid w:val="009D1CFF"/>
    <w:rsid w:val="00A17DC8"/>
    <w:rsid w:val="00A25202"/>
    <w:rsid w:val="00A30635"/>
    <w:rsid w:val="00A35300"/>
    <w:rsid w:val="00A57214"/>
    <w:rsid w:val="00A62951"/>
    <w:rsid w:val="00A904AC"/>
    <w:rsid w:val="00A906CD"/>
    <w:rsid w:val="00AC6061"/>
    <w:rsid w:val="00AD0BE9"/>
    <w:rsid w:val="00AD3897"/>
    <w:rsid w:val="00AE7C98"/>
    <w:rsid w:val="00AF07CC"/>
    <w:rsid w:val="00B3617C"/>
    <w:rsid w:val="00B62ABE"/>
    <w:rsid w:val="00B7547C"/>
    <w:rsid w:val="00B77BA9"/>
    <w:rsid w:val="00B85470"/>
    <w:rsid w:val="00BF01C6"/>
    <w:rsid w:val="00C14172"/>
    <w:rsid w:val="00C20846"/>
    <w:rsid w:val="00C62B25"/>
    <w:rsid w:val="00C67172"/>
    <w:rsid w:val="00C80C18"/>
    <w:rsid w:val="00C8435A"/>
    <w:rsid w:val="00C84FD4"/>
    <w:rsid w:val="00CA3143"/>
    <w:rsid w:val="00CA48F3"/>
    <w:rsid w:val="00CC0EA6"/>
    <w:rsid w:val="00CD5372"/>
    <w:rsid w:val="00CD5A58"/>
    <w:rsid w:val="00CF1CBB"/>
    <w:rsid w:val="00D03705"/>
    <w:rsid w:val="00D123F4"/>
    <w:rsid w:val="00D1762C"/>
    <w:rsid w:val="00D3206E"/>
    <w:rsid w:val="00D32C2F"/>
    <w:rsid w:val="00D7634D"/>
    <w:rsid w:val="00DB4EDB"/>
    <w:rsid w:val="00DE3874"/>
    <w:rsid w:val="00DF526E"/>
    <w:rsid w:val="00DF78C3"/>
    <w:rsid w:val="00E36B63"/>
    <w:rsid w:val="00E44BD3"/>
    <w:rsid w:val="00E843F9"/>
    <w:rsid w:val="00E91F6A"/>
    <w:rsid w:val="00EA3A95"/>
    <w:rsid w:val="00EE7528"/>
    <w:rsid w:val="00F02FFB"/>
    <w:rsid w:val="00F30CE4"/>
    <w:rsid w:val="00F4750A"/>
    <w:rsid w:val="00F82B5A"/>
    <w:rsid w:val="00FA27E8"/>
    <w:rsid w:val="00FD32FA"/>
    <w:rsid w:val="00FD76D8"/>
    <w:rsid w:val="00FF0833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C2E029-CD5D-4F38-9A42-F7DD2AA8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jects">
    <w:name w:val="objects"/>
    <w:basedOn w:val="Normal"/>
    <w:pPr>
      <w:spacing w:after="80" w:line="240" w:lineRule="atLeast"/>
      <w:ind w:left="720" w:hanging="360"/>
    </w:pPr>
    <w:rPr>
      <w:sz w:val="28"/>
    </w:rPr>
  </w:style>
  <w:style w:type="paragraph" w:customStyle="1" w:styleId="output">
    <w:name w:val="output"/>
    <w:basedOn w:val="Normal"/>
    <w:pPr>
      <w:tabs>
        <w:tab w:val="left" w:pos="1440"/>
      </w:tabs>
      <w:spacing w:line="240" w:lineRule="atLeast"/>
      <w:ind w:left="1800" w:hanging="720"/>
    </w:pPr>
    <w:rPr>
      <w:b/>
      <w:sz w:val="28"/>
    </w:r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652F30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563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4B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56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635"/>
    <w:rPr>
      <w:rFonts w:ascii="Helvetica Neue" w:hAnsi="Helvetica Neue" w:hint="default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67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2803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  <w:div w:id="507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spc.org/wp-content/uploads/2018/03/2017AnnualReport.pdf" TargetMode="External"/><Relationship Id="rId13" Type="http://schemas.openxmlformats.org/officeDocument/2006/relationships/hyperlink" Target="https://www.wsspc.org/wp-content/uploads/2016/06/ADOPTED_PR_16-1_Tsunami_Evac_WEB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wsspc.org/wp-content/uploads/2018/01/Draft_FULL_PR-18-4-Non-Ductile-Concrete-Bldgs_Version3.docx" TargetMode="External"/><Relationship Id="rId17" Type="http://schemas.openxmlformats.org/officeDocument/2006/relationships/hyperlink" Target="https://www.wsspc.org/wp-content/uploads/2016/06/ADOPTED_PR_16-12_Gas_Shutoff_Devices_WEB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sspc.org/wp-content/uploads/2016/06/ADOPTED_PR_16-11_Lifeline_Infrastructure_WEB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sspc.org/wp-content/uploads/2018/01/Draft_FULL_PR-18-3_Definitions_Surface_Faulting_Version3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sspc.org/wp-content/uploads/2016/06/ADOPTED_PR_16-10_Schools_Joint_Policy_WEB.pdf" TargetMode="External"/><Relationship Id="rId10" Type="http://schemas.openxmlformats.org/officeDocument/2006/relationships/hyperlink" Target="https://www.wsspc.org/wp-content/uploads/2018/01/Draft_FULL_PR-18-2_Mitigation_Version3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sspc.org/wp-content/uploads/2018/01/Draft_FULL_PR-18-1_Scenarios_Version3.docx" TargetMode="External"/><Relationship Id="rId14" Type="http://schemas.openxmlformats.org/officeDocument/2006/relationships/hyperlink" Target="https://www.wsspc.org/wp-content/uploads/2016/06/ADOPTED_PR_16-3_Clearinghouses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306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WSSPC Board of Directors’ Meeting</vt:lpstr>
    </vt:vector>
  </TitlesOfParts>
  <Company>Microsoft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WSSPC Board of Directors’ Meeting</dc:title>
  <dc:creator>Steven Ganz</dc:creator>
  <cp:lastModifiedBy>Patricia Sutch</cp:lastModifiedBy>
  <cp:revision>5</cp:revision>
  <cp:lastPrinted>2013-04-04T23:09:00Z</cp:lastPrinted>
  <dcterms:created xsi:type="dcterms:W3CDTF">2018-03-29T15:54:00Z</dcterms:created>
  <dcterms:modified xsi:type="dcterms:W3CDTF">2018-04-05T17:35:00Z</dcterms:modified>
</cp:coreProperties>
</file>