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8F784" w14:textId="5233E731" w:rsidR="00426F03" w:rsidRPr="00ED7FE6" w:rsidRDefault="00610BAE" w:rsidP="00A01B78">
      <w:pPr>
        <w:spacing w:after="0"/>
        <w:jc w:val="center"/>
        <w:rPr>
          <w:rFonts w:ascii="Arial" w:hAnsi="Arial" w:cs="Arial"/>
          <w:b/>
          <w:sz w:val="24"/>
          <w:szCs w:val="24"/>
        </w:rPr>
      </w:pPr>
      <w:r>
        <w:rPr>
          <w:rFonts w:ascii="Arial" w:hAnsi="Arial" w:cs="Arial"/>
          <w:b/>
          <w:color w:val="FF0000"/>
          <w:sz w:val="24"/>
          <w:szCs w:val="24"/>
        </w:rPr>
        <w:t xml:space="preserve">DRAFT </w:t>
      </w:r>
      <w:r w:rsidR="00A01B78" w:rsidRPr="00ED7FE6">
        <w:rPr>
          <w:rFonts w:ascii="Arial" w:hAnsi="Arial" w:cs="Arial"/>
          <w:b/>
          <w:sz w:val="24"/>
          <w:szCs w:val="24"/>
        </w:rPr>
        <w:t>WESTERN STATES SEISMIC POLICY COUNCIL</w:t>
      </w:r>
    </w:p>
    <w:p w14:paraId="193C7A77" w14:textId="3CC4DB3B" w:rsidR="00A01B78" w:rsidRPr="00ED7FE6" w:rsidRDefault="00A01B78" w:rsidP="00A01B78">
      <w:pPr>
        <w:spacing w:after="0"/>
        <w:jc w:val="center"/>
        <w:rPr>
          <w:rFonts w:ascii="Arial" w:hAnsi="Arial" w:cs="Arial"/>
          <w:b/>
          <w:sz w:val="24"/>
          <w:szCs w:val="24"/>
        </w:rPr>
      </w:pPr>
      <w:r w:rsidRPr="00ED7FE6">
        <w:rPr>
          <w:rFonts w:ascii="Arial" w:hAnsi="Arial" w:cs="Arial"/>
          <w:b/>
          <w:sz w:val="24"/>
          <w:szCs w:val="24"/>
        </w:rPr>
        <w:t xml:space="preserve">POLICY RECOMMENDATION </w:t>
      </w:r>
      <w:r w:rsidR="00610BAE">
        <w:rPr>
          <w:rFonts w:ascii="Arial" w:hAnsi="Arial" w:cs="Arial"/>
          <w:b/>
          <w:sz w:val="24"/>
          <w:szCs w:val="24"/>
        </w:rPr>
        <w:t>20</w:t>
      </w:r>
      <w:r w:rsidR="00E914E1" w:rsidRPr="000C17F3">
        <w:rPr>
          <w:rFonts w:ascii="Arial" w:hAnsi="Arial" w:cs="Arial"/>
          <w:b/>
          <w:sz w:val="24"/>
          <w:szCs w:val="24"/>
        </w:rPr>
        <w:t>-8</w:t>
      </w:r>
    </w:p>
    <w:p w14:paraId="4032F648" w14:textId="77777777" w:rsidR="00A01B78" w:rsidRPr="002749FC" w:rsidRDefault="00A01B78" w:rsidP="00A01B78">
      <w:pPr>
        <w:spacing w:after="0"/>
        <w:jc w:val="center"/>
        <w:rPr>
          <w:b/>
        </w:rPr>
      </w:pPr>
    </w:p>
    <w:p w14:paraId="7E1EF3D5" w14:textId="55C2AEAE" w:rsidR="00A01B78" w:rsidRDefault="00A01B78" w:rsidP="00A01B78">
      <w:pPr>
        <w:spacing w:after="0"/>
        <w:jc w:val="center"/>
        <w:rPr>
          <w:rFonts w:ascii="Arial" w:hAnsi="Arial" w:cs="Arial"/>
          <w:b/>
          <w:sz w:val="24"/>
          <w:szCs w:val="24"/>
        </w:rPr>
      </w:pPr>
      <w:r w:rsidRPr="00ED7FE6">
        <w:rPr>
          <w:rFonts w:ascii="Arial" w:hAnsi="Arial" w:cs="Arial"/>
          <w:b/>
          <w:sz w:val="24"/>
          <w:szCs w:val="24"/>
        </w:rPr>
        <w:t xml:space="preserve">Seismic Design </w:t>
      </w:r>
      <w:r w:rsidR="001B5F1B">
        <w:rPr>
          <w:rFonts w:ascii="Arial" w:hAnsi="Arial" w:cs="Arial"/>
          <w:b/>
          <w:sz w:val="24"/>
          <w:szCs w:val="24"/>
        </w:rPr>
        <w:t xml:space="preserve">and Construction </w:t>
      </w:r>
      <w:r w:rsidRPr="00ED7FE6">
        <w:rPr>
          <w:rFonts w:ascii="Arial" w:hAnsi="Arial" w:cs="Arial"/>
          <w:b/>
          <w:sz w:val="24"/>
          <w:szCs w:val="24"/>
        </w:rPr>
        <w:t>of New Schools</w:t>
      </w:r>
    </w:p>
    <w:p w14:paraId="4EEB33D4" w14:textId="77777777" w:rsidR="00A01B78" w:rsidRDefault="00A01B78" w:rsidP="00A01B78">
      <w:pPr>
        <w:spacing w:after="0"/>
      </w:pPr>
    </w:p>
    <w:p w14:paraId="30302721" w14:textId="77777777" w:rsidR="00EF2692" w:rsidRDefault="00EF2692" w:rsidP="00A01B78">
      <w:pPr>
        <w:spacing w:after="0" w:line="360" w:lineRule="auto"/>
        <w:rPr>
          <w:b/>
        </w:rPr>
      </w:pPr>
    </w:p>
    <w:p w14:paraId="4259F208" w14:textId="1B32D277" w:rsidR="00A01B78" w:rsidRPr="00876344" w:rsidRDefault="00610BAE" w:rsidP="00EF2692">
      <w:pPr>
        <w:spacing w:after="0" w:line="360" w:lineRule="auto"/>
        <w:jc w:val="both"/>
        <w:rPr>
          <w:rFonts w:ascii="Arial" w:hAnsi="Arial" w:cs="Arial"/>
          <w:b/>
          <w:sz w:val="24"/>
          <w:szCs w:val="24"/>
        </w:rPr>
      </w:pPr>
      <w:r>
        <w:rPr>
          <w:rFonts w:ascii="Arial" w:hAnsi="Arial" w:cs="Arial"/>
          <w:b/>
          <w:color w:val="FF0000"/>
          <w:sz w:val="24"/>
          <w:szCs w:val="24"/>
        </w:rPr>
        <w:t xml:space="preserve">DRAFT </w:t>
      </w:r>
      <w:r w:rsidR="00E569BC" w:rsidRPr="00876344">
        <w:rPr>
          <w:rFonts w:ascii="Arial" w:hAnsi="Arial" w:cs="Arial"/>
          <w:b/>
          <w:sz w:val="24"/>
          <w:szCs w:val="24"/>
        </w:rPr>
        <w:t>P</w:t>
      </w:r>
      <w:r w:rsidR="00A01B78" w:rsidRPr="00876344">
        <w:rPr>
          <w:rFonts w:ascii="Arial" w:hAnsi="Arial" w:cs="Arial"/>
          <w:b/>
          <w:sz w:val="24"/>
          <w:szCs w:val="24"/>
        </w:rPr>
        <w:t xml:space="preserve">olicy Recommendation </w:t>
      </w:r>
      <w:r>
        <w:rPr>
          <w:rFonts w:ascii="Arial" w:hAnsi="Arial" w:cs="Arial"/>
          <w:b/>
          <w:sz w:val="24"/>
          <w:szCs w:val="24"/>
        </w:rPr>
        <w:t>20</w:t>
      </w:r>
      <w:bookmarkStart w:id="0" w:name="_GoBack"/>
      <w:bookmarkEnd w:id="0"/>
      <w:r w:rsidR="00E914E1" w:rsidRPr="000C17F3">
        <w:rPr>
          <w:rFonts w:ascii="Arial" w:hAnsi="Arial" w:cs="Arial"/>
          <w:b/>
          <w:sz w:val="24"/>
          <w:szCs w:val="24"/>
        </w:rPr>
        <w:t>-8</w:t>
      </w:r>
    </w:p>
    <w:p w14:paraId="0FA6FCF8" w14:textId="64D75C29" w:rsidR="00A01B78" w:rsidRPr="008A3FFA" w:rsidRDefault="00A01B78" w:rsidP="00EF2692">
      <w:pPr>
        <w:spacing w:after="0" w:line="360" w:lineRule="auto"/>
        <w:jc w:val="both"/>
        <w:rPr>
          <w:rFonts w:ascii="Times New Roman" w:hAnsi="Times New Roman" w:cs="Times New Roman"/>
          <w:b/>
        </w:rPr>
      </w:pPr>
      <w:r w:rsidRPr="00F16593">
        <w:rPr>
          <w:rFonts w:ascii="Times New Roman" w:hAnsi="Times New Roman" w:cs="Times New Roman"/>
        </w:rPr>
        <w:t xml:space="preserve">WSSPC recommends that each member state, province, and territory establish and fund an active program to improve the seismic safety of new schools </w:t>
      </w:r>
      <w:r w:rsidR="00D61BEC">
        <w:rPr>
          <w:rFonts w:ascii="Times New Roman" w:hAnsi="Times New Roman" w:cs="Times New Roman"/>
        </w:rPr>
        <w:t xml:space="preserve">by </w:t>
      </w:r>
      <w:r w:rsidR="001B5F1B">
        <w:rPr>
          <w:rFonts w:ascii="Times New Roman" w:hAnsi="Times New Roman" w:cs="Times New Roman"/>
        </w:rPr>
        <w:t xml:space="preserve">selectively </w:t>
      </w:r>
      <w:r w:rsidR="00D61BEC">
        <w:rPr>
          <w:rFonts w:ascii="Times New Roman" w:hAnsi="Times New Roman" w:cs="Times New Roman"/>
        </w:rPr>
        <w:t>increasing the current design</w:t>
      </w:r>
      <w:r w:rsidR="001B5F1B">
        <w:rPr>
          <w:rFonts w:ascii="Times New Roman" w:hAnsi="Times New Roman" w:cs="Times New Roman"/>
        </w:rPr>
        <w:t xml:space="preserve"> and construction requirements</w:t>
      </w:r>
      <w:r w:rsidR="0057122D">
        <w:rPr>
          <w:rFonts w:ascii="Times New Roman" w:hAnsi="Times New Roman" w:cs="Times New Roman"/>
        </w:rPr>
        <w:t xml:space="preserve"> for buildings and non-structural components</w:t>
      </w:r>
      <w:r w:rsidR="00D61BEC">
        <w:rPr>
          <w:rFonts w:ascii="Times New Roman" w:hAnsi="Times New Roman" w:cs="Times New Roman"/>
        </w:rPr>
        <w:t xml:space="preserve">, </w:t>
      </w:r>
      <w:r w:rsidR="001B5F1B">
        <w:rPr>
          <w:rFonts w:ascii="Times New Roman" w:hAnsi="Times New Roman" w:cs="Times New Roman"/>
        </w:rPr>
        <w:t xml:space="preserve">providing </w:t>
      </w:r>
      <w:r w:rsidR="001B5F1B" w:rsidRPr="001B5F1B">
        <w:rPr>
          <w:rFonts w:ascii="Times New Roman" w:hAnsi="Times New Roman" w:cs="Times New Roman"/>
        </w:rPr>
        <w:t>rigorous plan reviews and inspections</w:t>
      </w:r>
      <w:r w:rsidR="00D61BEC">
        <w:rPr>
          <w:rFonts w:ascii="Times New Roman" w:hAnsi="Times New Roman" w:cs="Times New Roman"/>
        </w:rPr>
        <w:t xml:space="preserve"> and by establishing minimum regional seismic design categories for new schools.</w:t>
      </w:r>
      <w:r w:rsidR="00C217CF" w:rsidRPr="00F16593">
        <w:rPr>
          <w:rFonts w:ascii="Times New Roman" w:hAnsi="Times New Roman" w:cs="Times New Roman"/>
        </w:rPr>
        <w:t xml:space="preserve"> </w:t>
      </w:r>
      <w:r w:rsidR="00411A62">
        <w:rPr>
          <w:rFonts w:ascii="Times New Roman" w:hAnsi="Times New Roman" w:cs="Times New Roman"/>
        </w:rPr>
        <w:t xml:space="preserve"> </w:t>
      </w:r>
      <w:r w:rsidR="00D61BEC" w:rsidRPr="00D61BEC">
        <w:rPr>
          <w:rFonts w:ascii="Times New Roman" w:hAnsi="Times New Roman" w:cs="Times New Roman"/>
        </w:rPr>
        <w:t>WSSPC</w:t>
      </w:r>
      <w:r w:rsidR="00C217CF" w:rsidRPr="00F16593">
        <w:rPr>
          <w:rFonts w:ascii="Times New Roman" w:hAnsi="Times New Roman" w:cs="Times New Roman"/>
        </w:rPr>
        <w:t xml:space="preserve"> also recommends</w:t>
      </w:r>
      <w:r w:rsidR="00C42A31" w:rsidRPr="00F16593">
        <w:rPr>
          <w:rFonts w:ascii="Times New Roman" w:hAnsi="Times New Roman" w:cs="Times New Roman"/>
        </w:rPr>
        <w:t xml:space="preserve"> </w:t>
      </w:r>
      <w:r w:rsidR="00C217CF" w:rsidRPr="003F5436">
        <w:rPr>
          <w:rFonts w:ascii="Times New Roman" w:hAnsi="Times New Roman" w:cs="Times New Roman"/>
        </w:rPr>
        <w:t>that</w:t>
      </w:r>
      <w:r w:rsidRPr="003F5436">
        <w:rPr>
          <w:rFonts w:ascii="Times New Roman" w:hAnsi="Times New Roman" w:cs="Times New Roman"/>
        </w:rPr>
        <w:t xml:space="preserve"> </w:t>
      </w:r>
      <w:r w:rsidR="00C217CF" w:rsidRPr="003F5436">
        <w:rPr>
          <w:rFonts w:ascii="Times New Roman" w:hAnsi="Times New Roman" w:cs="Times New Roman"/>
        </w:rPr>
        <w:t>appropriate responsible local and federal entities</w:t>
      </w:r>
      <w:r w:rsidR="00C217CF" w:rsidRPr="00F16593">
        <w:rPr>
          <w:rFonts w:ascii="Times New Roman" w:hAnsi="Times New Roman" w:cs="Times New Roman"/>
        </w:rPr>
        <w:t xml:space="preserve"> </w:t>
      </w:r>
      <w:r w:rsidRPr="00F16593">
        <w:rPr>
          <w:rFonts w:ascii="Times New Roman" w:hAnsi="Times New Roman" w:cs="Times New Roman"/>
        </w:rPr>
        <w:t>provide dedicated financial support for the establishment of a program that improves the seismic safety of new schools.</w:t>
      </w:r>
      <w:r w:rsidR="008A3FFA">
        <w:rPr>
          <w:rFonts w:ascii="Times New Roman" w:hAnsi="Times New Roman" w:cs="Times New Roman"/>
        </w:rPr>
        <w:t xml:space="preserve"> </w:t>
      </w:r>
    </w:p>
    <w:p w14:paraId="14436454" w14:textId="77777777" w:rsidR="00A01B78" w:rsidRDefault="00A01B78" w:rsidP="00EF2692">
      <w:pPr>
        <w:spacing w:after="0" w:line="360" w:lineRule="auto"/>
        <w:jc w:val="both"/>
      </w:pPr>
    </w:p>
    <w:p w14:paraId="786CA0C3" w14:textId="77777777" w:rsidR="001B0EDB" w:rsidRPr="00876344" w:rsidRDefault="001B0EDB" w:rsidP="00EF2692">
      <w:pPr>
        <w:spacing w:after="0" w:line="360" w:lineRule="auto"/>
        <w:jc w:val="both"/>
        <w:rPr>
          <w:rFonts w:ascii="Arial" w:hAnsi="Arial" w:cs="Arial"/>
          <w:b/>
          <w:sz w:val="24"/>
          <w:szCs w:val="24"/>
        </w:rPr>
      </w:pPr>
      <w:r w:rsidRPr="00876344">
        <w:rPr>
          <w:rFonts w:ascii="Arial" w:hAnsi="Arial" w:cs="Arial"/>
          <w:b/>
          <w:sz w:val="24"/>
          <w:szCs w:val="24"/>
        </w:rPr>
        <w:t>Executive Summary</w:t>
      </w:r>
    </w:p>
    <w:p w14:paraId="7A604628" w14:textId="55A1CEED" w:rsidR="008859E6" w:rsidRPr="00F16593" w:rsidRDefault="008859E6" w:rsidP="008859E6">
      <w:pPr>
        <w:spacing w:after="0" w:line="360" w:lineRule="auto"/>
        <w:jc w:val="both"/>
        <w:rPr>
          <w:rFonts w:ascii="Times New Roman" w:hAnsi="Times New Roman" w:cs="Times New Roman"/>
        </w:rPr>
      </w:pPr>
      <w:r w:rsidRPr="00F16593">
        <w:rPr>
          <w:rFonts w:ascii="Times New Roman" w:hAnsi="Times New Roman" w:cs="Times New Roman"/>
        </w:rPr>
        <w:t>School facilities</w:t>
      </w:r>
      <w:r w:rsidR="00272920" w:rsidRPr="00F16593">
        <w:rPr>
          <w:rFonts w:ascii="Times New Roman" w:hAnsi="Times New Roman" w:cs="Times New Roman"/>
        </w:rPr>
        <w:t>, in addition to caring for our children,</w:t>
      </w:r>
      <w:r w:rsidRPr="00F16593">
        <w:rPr>
          <w:rFonts w:ascii="Times New Roman" w:hAnsi="Times New Roman" w:cs="Times New Roman"/>
        </w:rPr>
        <w:t xml:space="preserve"> are </w:t>
      </w:r>
      <w:r w:rsidR="00272920" w:rsidRPr="00F16593">
        <w:rPr>
          <w:rFonts w:ascii="Times New Roman" w:hAnsi="Times New Roman" w:cs="Times New Roman"/>
        </w:rPr>
        <w:t xml:space="preserve">often </w:t>
      </w:r>
      <w:r w:rsidRPr="00F16593">
        <w:rPr>
          <w:rFonts w:ascii="Times New Roman" w:hAnsi="Times New Roman" w:cs="Times New Roman"/>
        </w:rPr>
        <w:t xml:space="preserve">used </w:t>
      </w:r>
      <w:r w:rsidR="00272920" w:rsidRPr="00F16593">
        <w:rPr>
          <w:rFonts w:ascii="Times New Roman" w:hAnsi="Times New Roman" w:cs="Times New Roman"/>
        </w:rPr>
        <w:t xml:space="preserve">as public assembly areas as well as </w:t>
      </w:r>
      <w:r w:rsidRPr="00F16593">
        <w:rPr>
          <w:rFonts w:ascii="Times New Roman" w:hAnsi="Times New Roman" w:cs="Times New Roman"/>
        </w:rPr>
        <w:t xml:space="preserve">areas of refuge or impromptu command centers during natural disasters and other emergencies. </w:t>
      </w:r>
      <w:r w:rsidR="00411A62">
        <w:rPr>
          <w:rFonts w:ascii="Times New Roman" w:hAnsi="Times New Roman" w:cs="Times New Roman"/>
        </w:rPr>
        <w:t xml:space="preserve"> </w:t>
      </w:r>
      <w:r w:rsidRPr="00F16593">
        <w:rPr>
          <w:rFonts w:ascii="Times New Roman" w:hAnsi="Times New Roman" w:cs="Times New Roman"/>
        </w:rPr>
        <w:t xml:space="preserve">The use of schools in this fashion is commonplace throughout most of America, particularly so in rural areas. </w:t>
      </w:r>
      <w:r w:rsidR="00411A62">
        <w:rPr>
          <w:rFonts w:ascii="Times New Roman" w:hAnsi="Times New Roman" w:cs="Times New Roman"/>
        </w:rPr>
        <w:t xml:space="preserve"> </w:t>
      </w:r>
      <w:r w:rsidRPr="00F16593">
        <w:rPr>
          <w:rFonts w:ascii="Times New Roman" w:hAnsi="Times New Roman" w:cs="Times New Roman"/>
        </w:rPr>
        <w:t xml:space="preserve">Current </w:t>
      </w:r>
      <w:r w:rsidR="00EA3B0F">
        <w:rPr>
          <w:rFonts w:ascii="Times New Roman" w:hAnsi="Times New Roman" w:cs="Times New Roman"/>
        </w:rPr>
        <w:t>b</w:t>
      </w:r>
      <w:r w:rsidR="00EA3B0F" w:rsidRPr="00F16593">
        <w:rPr>
          <w:rFonts w:ascii="Times New Roman" w:hAnsi="Times New Roman" w:cs="Times New Roman"/>
        </w:rPr>
        <w:t xml:space="preserve">uilding </w:t>
      </w:r>
      <w:r w:rsidRPr="00F16593">
        <w:rPr>
          <w:rFonts w:ascii="Times New Roman" w:hAnsi="Times New Roman" w:cs="Times New Roman"/>
        </w:rPr>
        <w:t>codes and design standards identify schools</w:t>
      </w:r>
      <w:r w:rsidR="00EA3B0F">
        <w:rPr>
          <w:rFonts w:ascii="Times New Roman" w:hAnsi="Times New Roman" w:cs="Times New Roman"/>
        </w:rPr>
        <w:t xml:space="preserve"> with an occupant load greater than 250</w:t>
      </w:r>
      <w:r w:rsidRPr="00F16593">
        <w:rPr>
          <w:rFonts w:ascii="Times New Roman" w:hAnsi="Times New Roman" w:cs="Times New Roman"/>
        </w:rPr>
        <w:t xml:space="preserve"> as an intermediate priority </w:t>
      </w:r>
      <w:r w:rsidR="00BA05F6" w:rsidRPr="00411A62">
        <w:rPr>
          <w:rFonts w:ascii="Times New Roman" w:hAnsi="Times New Roman" w:cs="Times New Roman"/>
        </w:rPr>
        <w:t>risk category</w:t>
      </w:r>
      <w:r w:rsidRPr="003F5436">
        <w:rPr>
          <w:rFonts w:ascii="Times New Roman" w:hAnsi="Times New Roman" w:cs="Times New Roman"/>
          <w:color w:val="00B050"/>
        </w:rPr>
        <w:t>.</w:t>
      </w:r>
      <w:r w:rsidRPr="00F16593">
        <w:rPr>
          <w:rFonts w:ascii="Times New Roman" w:hAnsi="Times New Roman" w:cs="Times New Roman"/>
        </w:rPr>
        <w:t xml:space="preserve"> </w:t>
      </w:r>
      <w:r w:rsidR="00411A62">
        <w:rPr>
          <w:rFonts w:ascii="Times New Roman" w:hAnsi="Times New Roman" w:cs="Times New Roman"/>
        </w:rPr>
        <w:t xml:space="preserve"> </w:t>
      </w:r>
      <w:r w:rsidRPr="00F16593">
        <w:rPr>
          <w:rFonts w:ascii="Times New Roman" w:hAnsi="Times New Roman" w:cs="Times New Roman"/>
        </w:rPr>
        <w:t xml:space="preserve">School facilities that are designed and built under </w:t>
      </w:r>
      <w:r w:rsidR="00A67CEB">
        <w:rPr>
          <w:rFonts w:ascii="Times New Roman" w:hAnsi="Times New Roman" w:cs="Times New Roman"/>
        </w:rPr>
        <w:t xml:space="preserve">these criteria </w:t>
      </w:r>
      <w:r w:rsidR="00272920" w:rsidRPr="00F16593">
        <w:rPr>
          <w:rFonts w:ascii="Times New Roman" w:hAnsi="Times New Roman" w:cs="Times New Roman"/>
        </w:rPr>
        <w:t>are</w:t>
      </w:r>
      <w:r w:rsidRPr="00F16593">
        <w:rPr>
          <w:rFonts w:ascii="Times New Roman" w:hAnsi="Times New Roman" w:cs="Times New Roman"/>
        </w:rPr>
        <w:t xml:space="preserve"> constructed to ensure that the structure has </w:t>
      </w:r>
      <w:r w:rsidR="00EA3B0F">
        <w:rPr>
          <w:rFonts w:ascii="Times New Roman" w:hAnsi="Times New Roman" w:cs="Times New Roman"/>
        </w:rPr>
        <w:t xml:space="preserve">enhanced </w:t>
      </w:r>
      <w:r w:rsidRPr="00F16593">
        <w:rPr>
          <w:rFonts w:ascii="Times New Roman" w:hAnsi="Times New Roman" w:cs="Times New Roman"/>
        </w:rPr>
        <w:t xml:space="preserve">earthquake </w:t>
      </w:r>
      <w:r w:rsidR="00EA3B0F">
        <w:rPr>
          <w:rFonts w:ascii="Times New Roman" w:hAnsi="Times New Roman" w:cs="Times New Roman"/>
        </w:rPr>
        <w:t>resistance</w:t>
      </w:r>
      <w:r w:rsidR="00EA3B0F" w:rsidRPr="00F16593">
        <w:rPr>
          <w:rFonts w:ascii="Times New Roman" w:hAnsi="Times New Roman" w:cs="Times New Roman"/>
        </w:rPr>
        <w:t xml:space="preserve"> </w:t>
      </w:r>
      <w:r w:rsidR="00A67CEB">
        <w:rPr>
          <w:rFonts w:ascii="Times New Roman" w:hAnsi="Times New Roman" w:cs="Times New Roman"/>
        </w:rPr>
        <w:t>but are</w:t>
      </w:r>
      <w:r w:rsidRPr="00F16593">
        <w:rPr>
          <w:rFonts w:ascii="Times New Roman" w:hAnsi="Times New Roman" w:cs="Times New Roman"/>
        </w:rPr>
        <w:t xml:space="preserve"> not specifically designed to remain functional (i.e. safe and habitable) after a design level seismic event. </w:t>
      </w:r>
      <w:r w:rsidR="00411A62">
        <w:rPr>
          <w:rFonts w:ascii="Times New Roman" w:hAnsi="Times New Roman" w:cs="Times New Roman"/>
        </w:rPr>
        <w:t xml:space="preserve"> </w:t>
      </w:r>
      <w:r w:rsidRPr="00F16593">
        <w:rPr>
          <w:rFonts w:ascii="Times New Roman" w:hAnsi="Times New Roman" w:cs="Times New Roman"/>
        </w:rPr>
        <w:t xml:space="preserve">Additionally, in most instances there are no special seismic performance requirements for utilities such as water, electrical, sewer, </w:t>
      </w:r>
      <w:r w:rsidR="00691F36" w:rsidRPr="00F16593">
        <w:rPr>
          <w:rFonts w:ascii="Times New Roman" w:hAnsi="Times New Roman" w:cs="Times New Roman"/>
        </w:rPr>
        <w:t>and HVAC (</w:t>
      </w:r>
      <w:r w:rsidRPr="00F16593">
        <w:rPr>
          <w:rFonts w:ascii="Times New Roman" w:hAnsi="Times New Roman" w:cs="Times New Roman"/>
        </w:rPr>
        <w:t>Heating Ventilation and Air Conditioning</w:t>
      </w:r>
      <w:r w:rsidR="00691F36" w:rsidRPr="00F16593">
        <w:rPr>
          <w:rFonts w:ascii="Times New Roman" w:hAnsi="Times New Roman" w:cs="Times New Roman"/>
        </w:rPr>
        <w:t>)</w:t>
      </w:r>
      <w:r w:rsidRPr="00F16593">
        <w:rPr>
          <w:rFonts w:ascii="Times New Roman" w:hAnsi="Times New Roman" w:cs="Times New Roman"/>
        </w:rPr>
        <w:t xml:space="preserve">. </w:t>
      </w:r>
      <w:r w:rsidR="00411A62">
        <w:rPr>
          <w:rFonts w:ascii="Times New Roman" w:hAnsi="Times New Roman" w:cs="Times New Roman"/>
        </w:rPr>
        <w:t xml:space="preserve"> </w:t>
      </w:r>
      <w:r w:rsidRPr="00F16593">
        <w:rPr>
          <w:rFonts w:ascii="Times New Roman" w:hAnsi="Times New Roman" w:cs="Times New Roman"/>
        </w:rPr>
        <w:t xml:space="preserve">This presents an obvious problem where school facilities are </w:t>
      </w:r>
      <w:r w:rsidR="00EA3B0F">
        <w:rPr>
          <w:rFonts w:ascii="Times New Roman" w:hAnsi="Times New Roman" w:cs="Times New Roman"/>
        </w:rPr>
        <w:t>pre-designated</w:t>
      </w:r>
      <w:r w:rsidR="00EA3B0F" w:rsidRPr="00F16593">
        <w:rPr>
          <w:rFonts w:ascii="Times New Roman" w:hAnsi="Times New Roman" w:cs="Times New Roman"/>
        </w:rPr>
        <w:t xml:space="preserve"> </w:t>
      </w:r>
      <w:r w:rsidRPr="00F16593">
        <w:rPr>
          <w:rFonts w:ascii="Times New Roman" w:hAnsi="Times New Roman" w:cs="Times New Roman"/>
        </w:rPr>
        <w:t>as emergency shelters or command centers</w:t>
      </w:r>
      <w:r w:rsidR="00EA3B0F">
        <w:rPr>
          <w:rFonts w:ascii="Times New Roman" w:hAnsi="Times New Roman" w:cs="Times New Roman"/>
        </w:rPr>
        <w:t xml:space="preserve"> before disasters occur</w:t>
      </w:r>
      <w:r w:rsidRPr="00F16593">
        <w:rPr>
          <w:rFonts w:ascii="Times New Roman" w:hAnsi="Times New Roman" w:cs="Times New Roman"/>
        </w:rPr>
        <w:t>.</w:t>
      </w:r>
      <w:r w:rsidR="00411A62">
        <w:rPr>
          <w:rFonts w:ascii="Times New Roman" w:hAnsi="Times New Roman" w:cs="Times New Roman"/>
        </w:rPr>
        <w:t xml:space="preserve"> </w:t>
      </w:r>
      <w:r w:rsidRPr="00F16593">
        <w:rPr>
          <w:rFonts w:ascii="Times New Roman" w:hAnsi="Times New Roman" w:cs="Times New Roman"/>
        </w:rPr>
        <w:t xml:space="preserve"> Increasing the school’s design category to that of an essential facility would be more </w:t>
      </w:r>
      <w:r w:rsidR="003E524D">
        <w:rPr>
          <w:rFonts w:ascii="Times New Roman" w:hAnsi="Times New Roman" w:cs="Times New Roman"/>
        </w:rPr>
        <w:t xml:space="preserve">consistent </w:t>
      </w:r>
      <w:r w:rsidRPr="00F16593">
        <w:rPr>
          <w:rFonts w:ascii="Times New Roman" w:hAnsi="Times New Roman" w:cs="Times New Roman"/>
        </w:rPr>
        <w:t>with its actual use, assure the safety of our children, and enhance the resiliency of the community.</w:t>
      </w:r>
    </w:p>
    <w:p w14:paraId="5A706D55" w14:textId="77777777" w:rsidR="008859E6" w:rsidRPr="00876344" w:rsidRDefault="008859E6" w:rsidP="00EF2692">
      <w:pPr>
        <w:spacing w:after="0" w:line="360" w:lineRule="auto"/>
        <w:jc w:val="both"/>
        <w:rPr>
          <w:rFonts w:ascii="Arial" w:hAnsi="Arial" w:cs="Arial"/>
        </w:rPr>
      </w:pPr>
    </w:p>
    <w:p w14:paraId="261F3903" w14:textId="77777777" w:rsidR="008859E6" w:rsidRDefault="008859E6" w:rsidP="00EF2692">
      <w:pPr>
        <w:spacing w:after="0" w:line="360" w:lineRule="auto"/>
        <w:jc w:val="both"/>
      </w:pPr>
    </w:p>
    <w:p w14:paraId="16DAE77B" w14:textId="77777777" w:rsidR="00210C8F" w:rsidRDefault="00210C8F" w:rsidP="00EF2692">
      <w:pPr>
        <w:jc w:val="both"/>
      </w:pPr>
      <w:r>
        <w:br w:type="page"/>
      </w:r>
    </w:p>
    <w:p w14:paraId="66EF26C8" w14:textId="77777777" w:rsidR="00A01B78" w:rsidRDefault="00A01B78" w:rsidP="00EF2692">
      <w:pPr>
        <w:spacing w:after="0" w:line="360" w:lineRule="auto"/>
        <w:jc w:val="both"/>
        <w:rPr>
          <w:rFonts w:ascii="Arial" w:hAnsi="Arial" w:cs="Arial"/>
          <w:b/>
          <w:sz w:val="24"/>
          <w:szCs w:val="24"/>
        </w:rPr>
      </w:pPr>
      <w:r w:rsidRPr="00F16593">
        <w:rPr>
          <w:rFonts w:ascii="Arial" w:hAnsi="Arial" w:cs="Arial"/>
          <w:b/>
          <w:sz w:val="24"/>
          <w:szCs w:val="24"/>
        </w:rPr>
        <w:lastRenderedPageBreak/>
        <w:t>Background</w:t>
      </w:r>
    </w:p>
    <w:p w14:paraId="7FAFC355" w14:textId="38C56A23" w:rsidR="009504C9" w:rsidRPr="00987E5B" w:rsidRDefault="00E2239A" w:rsidP="00EF2692">
      <w:pPr>
        <w:spacing w:after="0" w:line="360" w:lineRule="auto"/>
        <w:jc w:val="both"/>
        <w:rPr>
          <w:rFonts w:ascii="Arial" w:hAnsi="Arial" w:cs="Arial"/>
          <w:sz w:val="24"/>
          <w:szCs w:val="24"/>
        </w:rPr>
      </w:pPr>
      <w:r w:rsidRPr="00987E5B">
        <w:rPr>
          <w:rFonts w:ascii="Times New Roman" w:hAnsi="Times New Roman" w:cs="Times New Roman"/>
        </w:rPr>
        <w:t xml:space="preserve">WSSPC supports rigorous plan reviews and inspections of new school building construction to ensure code compliance.  </w:t>
      </w:r>
    </w:p>
    <w:p w14:paraId="47DEAAD2" w14:textId="77777777" w:rsidR="00051A2E" w:rsidRPr="000F14A1" w:rsidRDefault="00051A2E" w:rsidP="00EF2692">
      <w:pPr>
        <w:spacing w:after="0" w:line="360" w:lineRule="auto"/>
        <w:jc w:val="both"/>
        <w:rPr>
          <w:rFonts w:ascii="Times New Roman" w:hAnsi="Times New Roman" w:cs="Times New Roman"/>
        </w:rPr>
      </w:pPr>
    </w:p>
    <w:p w14:paraId="444C243D" w14:textId="2BF34DF0" w:rsidR="00EA3B0F" w:rsidRPr="00987E5B" w:rsidRDefault="00CD0339" w:rsidP="00EF2692">
      <w:pPr>
        <w:spacing w:after="0" w:line="360" w:lineRule="auto"/>
        <w:jc w:val="both"/>
        <w:rPr>
          <w:rFonts w:ascii="Times New Roman" w:hAnsi="Times New Roman" w:cs="Times New Roman"/>
        </w:rPr>
      </w:pPr>
      <w:r w:rsidRPr="000F14A1">
        <w:rPr>
          <w:rFonts w:ascii="Times New Roman" w:hAnsi="Times New Roman" w:cs="Times New Roman"/>
        </w:rPr>
        <w:t xml:space="preserve">Currently schools are designed using the International Building Code </w:t>
      </w:r>
      <w:r w:rsidR="00453CFE" w:rsidRPr="00987E5B">
        <w:rPr>
          <w:rFonts w:ascii="Times New Roman" w:hAnsi="Times New Roman" w:cs="Times New Roman"/>
        </w:rPr>
        <w:t>Risk</w:t>
      </w:r>
      <w:r w:rsidR="00A67CEB" w:rsidRPr="00987E5B">
        <w:rPr>
          <w:rFonts w:ascii="Times New Roman" w:hAnsi="Times New Roman" w:cs="Times New Roman"/>
          <w:u w:val="single"/>
        </w:rPr>
        <w:t xml:space="preserve"> </w:t>
      </w:r>
      <w:r w:rsidRPr="000F14A1">
        <w:rPr>
          <w:rFonts w:ascii="Times New Roman" w:hAnsi="Times New Roman" w:cs="Times New Roman"/>
        </w:rPr>
        <w:t>Category III</w:t>
      </w:r>
      <w:r w:rsidR="006D236C" w:rsidRPr="000F14A1">
        <w:rPr>
          <w:rFonts w:ascii="Times New Roman" w:hAnsi="Times New Roman" w:cs="Times New Roman"/>
        </w:rPr>
        <w:t xml:space="preserve"> unless they are pre</w:t>
      </w:r>
      <w:r w:rsidR="00E2239A" w:rsidRPr="00987E5B">
        <w:rPr>
          <w:rFonts w:ascii="Times New Roman" w:hAnsi="Times New Roman" w:cs="Times New Roman"/>
        </w:rPr>
        <w:t>-</w:t>
      </w:r>
      <w:r w:rsidR="006D236C" w:rsidRPr="00987E5B">
        <w:rPr>
          <w:rFonts w:ascii="Times New Roman" w:hAnsi="Times New Roman" w:cs="Times New Roman"/>
        </w:rPr>
        <w:t xml:space="preserve">designated to be emergency earthquake shelters, operations centers or are otherwise required for emergency </w:t>
      </w:r>
      <w:r w:rsidR="00455B8F" w:rsidRPr="00987E5B">
        <w:rPr>
          <w:rFonts w:ascii="Times New Roman" w:hAnsi="Times New Roman" w:cs="Times New Roman"/>
        </w:rPr>
        <w:t>response</w:t>
      </w:r>
      <w:r w:rsidR="009F113C" w:rsidRPr="00987E5B">
        <w:rPr>
          <w:rFonts w:ascii="Times New Roman" w:hAnsi="Times New Roman" w:cs="Times New Roman"/>
        </w:rPr>
        <w:t xml:space="preserve"> in which case they are required to comply with Risk Category IV code provisions</w:t>
      </w:r>
      <w:r w:rsidRPr="00987E5B">
        <w:rPr>
          <w:rFonts w:ascii="Times New Roman" w:hAnsi="Times New Roman" w:cs="Times New Roman"/>
        </w:rPr>
        <w:t xml:space="preserve">. </w:t>
      </w:r>
      <w:r w:rsidR="00411A62" w:rsidRPr="00987E5B">
        <w:rPr>
          <w:rFonts w:ascii="Times New Roman" w:hAnsi="Times New Roman" w:cs="Times New Roman"/>
        </w:rPr>
        <w:t xml:space="preserve"> </w:t>
      </w:r>
      <w:r w:rsidR="00051A2E" w:rsidRPr="00987E5B">
        <w:rPr>
          <w:rFonts w:ascii="Times New Roman" w:hAnsi="Times New Roman" w:cs="Times New Roman"/>
        </w:rPr>
        <w:t xml:space="preserve"> The code requires</w:t>
      </w:r>
      <w:r w:rsidR="0028709B" w:rsidRPr="00987E5B">
        <w:rPr>
          <w:rFonts w:ascii="Times New Roman" w:hAnsi="Times New Roman" w:cs="Times New Roman"/>
        </w:rPr>
        <w:t xml:space="preserve"> the use of </w:t>
      </w:r>
      <w:r w:rsidR="00453CFE" w:rsidRPr="00987E5B">
        <w:rPr>
          <w:rFonts w:ascii="Times New Roman" w:hAnsi="Times New Roman" w:cs="Times New Roman"/>
        </w:rPr>
        <w:t>Risk</w:t>
      </w:r>
      <w:r w:rsidR="002269B6" w:rsidRPr="00987E5B">
        <w:rPr>
          <w:rFonts w:ascii="Times New Roman" w:hAnsi="Times New Roman" w:cs="Times New Roman"/>
        </w:rPr>
        <w:t xml:space="preserve"> </w:t>
      </w:r>
      <w:r w:rsidR="00691F36" w:rsidRPr="000F14A1">
        <w:rPr>
          <w:rFonts w:ascii="Times New Roman" w:hAnsi="Times New Roman" w:cs="Times New Roman"/>
        </w:rPr>
        <w:t xml:space="preserve">Category </w:t>
      </w:r>
      <w:r w:rsidRPr="000F14A1">
        <w:rPr>
          <w:rFonts w:ascii="Times New Roman" w:hAnsi="Times New Roman" w:cs="Times New Roman"/>
        </w:rPr>
        <w:t>IV</w:t>
      </w:r>
      <w:r w:rsidR="0028709B" w:rsidRPr="00987E5B">
        <w:rPr>
          <w:rFonts w:ascii="Times New Roman" w:hAnsi="Times New Roman" w:cs="Times New Roman"/>
        </w:rPr>
        <w:t xml:space="preserve"> for school buildings that have been pre</w:t>
      </w:r>
      <w:r w:rsidR="00E2239A" w:rsidRPr="00987E5B">
        <w:rPr>
          <w:rFonts w:ascii="Times New Roman" w:hAnsi="Times New Roman" w:cs="Times New Roman"/>
        </w:rPr>
        <w:t>-</w:t>
      </w:r>
      <w:r w:rsidR="0028709B" w:rsidRPr="00987E5B">
        <w:rPr>
          <w:rFonts w:ascii="Times New Roman" w:hAnsi="Times New Roman" w:cs="Times New Roman"/>
        </w:rPr>
        <w:t xml:space="preserve">designated as emergency facilities. </w:t>
      </w:r>
    </w:p>
    <w:p w14:paraId="38170BDB" w14:textId="77777777" w:rsidR="00EA3B0F" w:rsidRPr="00987E5B" w:rsidRDefault="00EA3B0F" w:rsidP="00EF2692">
      <w:pPr>
        <w:spacing w:after="0" w:line="360" w:lineRule="auto"/>
        <w:jc w:val="both"/>
        <w:rPr>
          <w:rFonts w:ascii="Times New Roman" w:hAnsi="Times New Roman" w:cs="Times New Roman"/>
        </w:rPr>
      </w:pPr>
    </w:p>
    <w:p w14:paraId="672EA646" w14:textId="0885A2F3" w:rsidR="00EA3B0F" w:rsidRPr="00987E5B" w:rsidRDefault="0028709B" w:rsidP="00EF2692">
      <w:pPr>
        <w:spacing w:after="0" w:line="360" w:lineRule="auto"/>
        <w:jc w:val="both"/>
        <w:rPr>
          <w:rFonts w:ascii="Times New Roman" w:hAnsi="Times New Roman" w:cs="Times New Roman"/>
        </w:rPr>
      </w:pPr>
      <w:r w:rsidRPr="00987E5B">
        <w:rPr>
          <w:rFonts w:ascii="Times New Roman" w:hAnsi="Times New Roman" w:cs="Times New Roman"/>
        </w:rPr>
        <w:t xml:space="preserve">WSSPC encourages schools to be designed and constructed to a </w:t>
      </w:r>
      <w:r w:rsidR="00CD0339" w:rsidRPr="00987E5B">
        <w:rPr>
          <w:rFonts w:ascii="Times New Roman" w:hAnsi="Times New Roman" w:cs="Times New Roman"/>
        </w:rPr>
        <w:t>minimum Seismic Design Category</w:t>
      </w:r>
      <w:r w:rsidR="009F113C" w:rsidRPr="00987E5B">
        <w:rPr>
          <w:rFonts w:ascii="Times New Roman" w:hAnsi="Times New Roman" w:cs="Times New Roman"/>
        </w:rPr>
        <w:t xml:space="preserve"> (SDC)</w:t>
      </w:r>
      <w:r w:rsidR="00CD0339" w:rsidRPr="00987E5B">
        <w:rPr>
          <w:rFonts w:ascii="Times New Roman" w:hAnsi="Times New Roman" w:cs="Times New Roman"/>
        </w:rPr>
        <w:t xml:space="preserve"> </w:t>
      </w:r>
      <w:r w:rsidR="006D236C" w:rsidRPr="00987E5B">
        <w:rPr>
          <w:rFonts w:ascii="Times New Roman" w:hAnsi="Times New Roman" w:cs="Times New Roman"/>
        </w:rPr>
        <w:t>at or above the minimum code requirement</w:t>
      </w:r>
      <w:r w:rsidR="006D236C" w:rsidRPr="000F14A1">
        <w:rPr>
          <w:rFonts w:ascii="Times New Roman" w:hAnsi="Times New Roman" w:cs="Times New Roman"/>
        </w:rPr>
        <w:t xml:space="preserve">. </w:t>
      </w:r>
      <w:r w:rsidRPr="000F14A1">
        <w:rPr>
          <w:rFonts w:ascii="Times New Roman" w:hAnsi="Times New Roman" w:cs="Times New Roman"/>
        </w:rPr>
        <w:t>The minimum Seismic Design Categor</w:t>
      </w:r>
      <w:r w:rsidR="0029565E" w:rsidRPr="00987E5B">
        <w:rPr>
          <w:rFonts w:ascii="Times New Roman" w:hAnsi="Times New Roman" w:cs="Times New Roman"/>
        </w:rPr>
        <w:t xml:space="preserve">y for schools is recommended to be SDC </w:t>
      </w:r>
      <w:r w:rsidRPr="00987E5B">
        <w:rPr>
          <w:rFonts w:ascii="Times New Roman" w:hAnsi="Times New Roman" w:cs="Times New Roman"/>
        </w:rPr>
        <w:t xml:space="preserve">D for </w:t>
      </w:r>
      <w:r w:rsidR="00EA3B0F" w:rsidRPr="00987E5B">
        <w:rPr>
          <w:rFonts w:ascii="Times New Roman" w:hAnsi="Times New Roman" w:cs="Times New Roman"/>
        </w:rPr>
        <w:t xml:space="preserve">moderate and </w:t>
      </w:r>
      <w:r w:rsidRPr="00987E5B">
        <w:rPr>
          <w:rFonts w:ascii="Times New Roman" w:hAnsi="Times New Roman" w:cs="Times New Roman"/>
        </w:rPr>
        <w:t>high seismicity regions</w:t>
      </w:r>
      <w:r w:rsidR="009B00BD" w:rsidRPr="00987E5B">
        <w:rPr>
          <w:rFonts w:ascii="Times New Roman" w:hAnsi="Times New Roman" w:cs="Times New Roman"/>
        </w:rPr>
        <w:t>.  Fo</w:t>
      </w:r>
      <w:r w:rsidR="0029565E" w:rsidRPr="00987E5B">
        <w:rPr>
          <w:rFonts w:ascii="Times New Roman" w:hAnsi="Times New Roman" w:cs="Times New Roman"/>
        </w:rPr>
        <w:t xml:space="preserve">r </w:t>
      </w:r>
      <w:r w:rsidR="009B00BD" w:rsidRPr="00987E5B">
        <w:rPr>
          <w:rFonts w:ascii="Times New Roman" w:hAnsi="Times New Roman" w:cs="Times New Roman"/>
        </w:rPr>
        <w:t xml:space="preserve">schools in </w:t>
      </w:r>
      <w:r w:rsidR="00EA3B0F" w:rsidRPr="00987E5B">
        <w:rPr>
          <w:rFonts w:ascii="Times New Roman" w:hAnsi="Times New Roman" w:cs="Times New Roman"/>
        </w:rPr>
        <w:t xml:space="preserve">low </w:t>
      </w:r>
      <w:r w:rsidR="0029565E" w:rsidRPr="00987E5B">
        <w:rPr>
          <w:rFonts w:ascii="Times New Roman" w:hAnsi="Times New Roman" w:cs="Times New Roman"/>
        </w:rPr>
        <w:t>seismicity regions SDC C is recommended</w:t>
      </w:r>
      <w:r w:rsidR="00C14DDE" w:rsidRPr="00987E5B">
        <w:rPr>
          <w:rFonts w:ascii="Times New Roman" w:hAnsi="Times New Roman" w:cs="Times New Roman"/>
        </w:rPr>
        <w:t xml:space="preserve"> for schools</w:t>
      </w:r>
      <w:r w:rsidR="0029565E" w:rsidRPr="00987E5B">
        <w:rPr>
          <w:rFonts w:ascii="Times New Roman" w:hAnsi="Times New Roman" w:cs="Times New Roman"/>
        </w:rPr>
        <w:t xml:space="preserve"> where </w:t>
      </w:r>
      <w:r w:rsidR="009F113C" w:rsidRPr="00987E5B">
        <w:rPr>
          <w:rFonts w:ascii="Times New Roman" w:hAnsi="Times New Roman" w:cs="Times New Roman"/>
        </w:rPr>
        <w:t xml:space="preserve">SDC </w:t>
      </w:r>
      <w:r w:rsidR="0029565E" w:rsidRPr="00987E5B">
        <w:rPr>
          <w:rFonts w:ascii="Times New Roman" w:hAnsi="Times New Roman" w:cs="Times New Roman"/>
        </w:rPr>
        <w:t xml:space="preserve">B would otherwise apply and </w:t>
      </w:r>
      <w:r w:rsidR="00EA3B0F" w:rsidRPr="00987E5B">
        <w:rPr>
          <w:rFonts w:ascii="Times New Roman" w:hAnsi="Times New Roman" w:cs="Times New Roman"/>
        </w:rPr>
        <w:t xml:space="preserve">in very low seismicity regions </w:t>
      </w:r>
      <w:r w:rsidR="0029565E" w:rsidRPr="00987E5B">
        <w:rPr>
          <w:rFonts w:ascii="Times New Roman" w:hAnsi="Times New Roman" w:cs="Times New Roman"/>
        </w:rPr>
        <w:t xml:space="preserve">SDC </w:t>
      </w:r>
      <w:r w:rsidRPr="00987E5B">
        <w:rPr>
          <w:rFonts w:ascii="Times New Roman" w:hAnsi="Times New Roman" w:cs="Times New Roman"/>
        </w:rPr>
        <w:t xml:space="preserve">B </w:t>
      </w:r>
      <w:r w:rsidR="009B00BD" w:rsidRPr="00987E5B">
        <w:rPr>
          <w:rFonts w:ascii="Times New Roman" w:hAnsi="Times New Roman" w:cs="Times New Roman"/>
        </w:rPr>
        <w:t xml:space="preserve">is recommended </w:t>
      </w:r>
      <w:r w:rsidR="0029565E" w:rsidRPr="00987E5B">
        <w:rPr>
          <w:rFonts w:ascii="Times New Roman" w:hAnsi="Times New Roman" w:cs="Times New Roman"/>
        </w:rPr>
        <w:t xml:space="preserve">where </w:t>
      </w:r>
      <w:r w:rsidR="009F113C" w:rsidRPr="00987E5B">
        <w:rPr>
          <w:rFonts w:ascii="Times New Roman" w:hAnsi="Times New Roman" w:cs="Times New Roman"/>
        </w:rPr>
        <w:t xml:space="preserve">SDC </w:t>
      </w:r>
      <w:r w:rsidR="0029565E" w:rsidRPr="00987E5B">
        <w:rPr>
          <w:rFonts w:ascii="Times New Roman" w:hAnsi="Times New Roman" w:cs="Times New Roman"/>
        </w:rPr>
        <w:t>A would ot</w:t>
      </w:r>
      <w:r w:rsidRPr="00987E5B">
        <w:rPr>
          <w:rFonts w:ascii="Times New Roman" w:hAnsi="Times New Roman" w:cs="Times New Roman"/>
        </w:rPr>
        <w:t xml:space="preserve">herwise </w:t>
      </w:r>
      <w:r w:rsidR="009F113C" w:rsidRPr="00987E5B">
        <w:rPr>
          <w:rFonts w:ascii="Times New Roman" w:hAnsi="Times New Roman" w:cs="Times New Roman"/>
        </w:rPr>
        <w:t>be allowed</w:t>
      </w:r>
      <w:r w:rsidR="009B00BD" w:rsidRPr="00987E5B">
        <w:rPr>
          <w:rFonts w:ascii="Times New Roman" w:hAnsi="Times New Roman" w:cs="Times New Roman"/>
        </w:rPr>
        <w:t xml:space="preserve">. </w:t>
      </w:r>
    </w:p>
    <w:p w14:paraId="03ADC3D8" w14:textId="77777777" w:rsidR="00EA3B0F" w:rsidRPr="00987E5B" w:rsidRDefault="00EA3B0F" w:rsidP="00EF2692">
      <w:pPr>
        <w:spacing w:after="0" w:line="360" w:lineRule="auto"/>
        <w:jc w:val="both"/>
        <w:rPr>
          <w:rFonts w:ascii="Times New Roman" w:hAnsi="Times New Roman" w:cs="Times New Roman"/>
        </w:rPr>
      </w:pPr>
    </w:p>
    <w:p w14:paraId="3C3EE4F9" w14:textId="2D2EEA97" w:rsidR="00CD0339" w:rsidRPr="00987E5B" w:rsidRDefault="00E220EC" w:rsidP="00EF2692">
      <w:pPr>
        <w:spacing w:after="0" w:line="360" w:lineRule="auto"/>
        <w:jc w:val="both"/>
        <w:rPr>
          <w:rFonts w:ascii="Times New Roman" w:hAnsi="Times New Roman" w:cs="Times New Roman"/>
        </w:rPr>
      </w:pPr>
      <w:r w:rsidRPr="00987E5B">
        <w:rPr>
          <w:rFonts w:ascii="Times New Roman" w:hAnsi="Times New Roman" w:cs="Times New Roman"/>
        </w:rPr>
        <w:t>Although</w:t>
      </w:r>
      <w:r w:rsidR="009B00BD" w:rsidRPr="00987E5B">
        <w:rPr>
          <w:rFonts w:ascii="Times New Roman" w:hAnsi="Times New Roman" w:cs="Times New Roman"/>
        </w:rPr>
        <w:t xml:space="preserve"> </w:t>
      </w:r>
      <w:r w:rsidR="00E03E46" w:rsidRPr="00987E5B">
        <w:rPr>
          <w:rFonts w:ascii="Times New Roman" w:hAnsi="Times New Roman" w:cs="Times New Roman"/>
        </w:rPr>
        <w:t>Risk Category III</w:t>
      </w:r>
      <w:r w:rsidR="009B00BD" w:rsidRPr="00987E5B">
        <w:rPr>
          <w:rFonts w:ascii="Times New Roman" w:hAnsi="Times New Roman" w:cs="Times New Roman"/>
        </w:rPr>
        <w:t xml:space="preserve"> building code requirements for schools apply only to </w:t>
      </w:r>
      <w:r w:rsidR="00CD0339" w:rsidRPr="00987E5B">
        <w:rPr>
          <w:rFonts w:ascii="Times New Roman" w:hAnsi="Times New Roman" w:cs="Times New Roman"/>
        </w:rPr>
        <w:t>school facilities with an occupan</w:t>
      </w:r>
      <w:r w:rsidR="00051A2E" w:rsidRPr="00987E5B">
        <w:rPr>
          <w:rFonts w:ascii="Times New Roman" w:hAnsi="Times New Roman" w:cs="Times New Roman"/>
        </w:rPr>
        <w:t>t</w:t>
      </w:r>
      <w:r w:rsidR="00CD0339" w:rsidRPr="00987E5B">
        <w:rPr>
          <w:rFonts w:ascii="Times New Roman" w:hAnsi="Times New Roman" w:cs="Times New Roman"/>
        </w:rPr>
        <w:t xml:space="preserve"> load greater than 250 persons</w:t>
      </w:r>
      <w:r w:rsidR="009B00BD" w:rsidRPr="00987E5B">
        <w:rPr>
          <w:rFonts w:ascii="Times New Roman" w:hAnsi="Times New Roman" w:cs="Times New Roman"/>
        </w:rPr>
        <w:t xml:space="preserve">, WSSPC encourages the use of </w:t>
      </w:r>
      <w:r w:rsidR="009F113C" w:rsidRPr="00987E5B">
        <w:rPr>
          <w:rFonts w:ascii="Times New Roman" w:hAnsi="Times New Roman" w:cs="Times New Roman"/>
        </w:rPr>
        <w:t xml:space="preserve">Risk Category III or higher </w:t>
      </w:r>
      <w:r w:rsidR="009B00BD" w:rsidRPr="00987E5B">
        <w:rPr>
          <w:rFonts w:ascii="Times New Roman" w:hAnsi="Times New Roman" w:cs="Times New Roman"/>
        </w:rPr>
        <w:t>design provisions for smaller schools as well.</w:t>
      </w:r>
    </w:p>
    <w:p w14:paraId="53E30470" w14:textId="77777777" w:rsidR="00CD0339" w:rsidRPr="00987E5B" w:rsidRDefault="00CD0339" w:rsidP="00EF2692">
      <w:pPr>
        <w:spacing w:after="0" w:line="360" w:lineRule="auto"/>
        <w:jc w:val="both"/>
        <w:rPr>
          <w:rFonts w:ascii="Times New Roman" w:hAnsi="Times New Roman" w:cs="Times New Roman"/>
        </w:rPr>
      </w:pPr>
    </w:p>
    <w:p w14:paraId="472E30AD" w14:textId="601F14D3" w:rsidR="00051A2E" w:rsidRPr="00987E5B" w:rsidRDefault="00707A9B" w:rsidP="00EF2692">
      <w:pPr>
        <w:spacing w:after="0" w:line="360" w:lineRule="auto"/>
        <w:jc w:val="both"/>
        <w:rPr>
          <w:rFonts w:ascii="Times New Roman" w:hAnsi="Times New Roman" w:cs="Times New Roman"/>
        </w:rPr>
      </w:pPr>
      <w:r w:rsidRPr="00987E5B">
        <w:rPr>
          <w:rFonts w:ascii="Times New Roman" w:hAnsi="Times New Roman" w:cs="Times New Roman"/>
        </w:rPr>
        <w:t xml:space="preserve">Nonstructural components of buildings are categorized as architectural elements (such as interior partition walls, non-load bearing exterior curtain walls, </w:t>
      </w:r>
      <w:r w:rsidR="00C14DDE" w:rsidRPr="00987E5B">
        <w:rPr>
          <w:rFonts w:ascii="Times New Roman" w:hAnsi="Times New Roman" w:cs="Times New Roman"/>
        </w:rPr>
        <w:t xml:space="preserve">ceilings, </w:t>
      </w:r>
      <w:r w:rsidRPr="00987E5B">
        <w:rPr>
          <w:rFonts w:ascii="Times New Roman" w:hAnsi="Times New Roman" w:cs="Times New Roman"/>
        </w:rPr>
        <w:t xml:space="preserve">windows, parapets and canopies); as mechanical, electrical, and plumbing (MEP) components (such as HVAC units, ducts, </w:t>
      </w:r>
      <w:r w:rsidR="00C14DDE" w:rsidRPr="00987E5B">
        <w:rPr>
          <w:rFonts w:ascii="Times New Roman" w:hAnsi="Times New Roman" w:cs="Times New Roman"/>
        </w:rPr>
        <w:t xml:space="preserve">diffusers, </w:t>
      </w:r>
      <w:r w:rsidRPr="00987E5B">
        <w:rPr>
          <w:rFonts w:ascii="Times New Roman" w:hAnsi="Times New Roman" w:cs="Times New Roman"/>
        </w:rPr>
        <w:t>conduits</w:t>
      </w:r>
      <w:r w:rsidR="00C14DDE" w:rsidRPr="00987E5B">
        <w:rPr>
          <w:rFonts w:ascii="Times New Roman" w:hAnsi="Times New Roman" w:cs="Times New Roman"/>
        </w:rPr>
        <w:t>, lighting fixtures</w:t>
      </w:r>
      <w:r w:rsidRPr="00987E5B">
        <w:rPr>
          <w:rFonts w:ascii="Times New Roman" w:hAnsi="Times New Roman" w:cs="Times New Roman"/>
        </w:rPr>
        <w:t xml:space="preserve"> and pipes); or as furniture, fixtures, and equipment (FF&amp;E) and other building contents. </w:t>
      </w:r>
      <w:r w:rsidR="00D14BFA" w:rsidRPr="00987E5B">
        <w:rPr>
          <w:rFonts w:ascii="Times New Roman" w:hAnsi="Times New Roman" w:cs="Times New Roman"/>
        </w:rPr>
        <w:t xml:space="preserve">Of particular concern in schools are those components </w:t>
      </w:r>
      <w:r w:rsidR="00EA3B0F" w:rsidRPr="00987E5B">
        <w:rPr>
          <w:rFonts w:ascii="Times New Roman" w:hAnsi="Times New Roman" w:cs="Times New Roman"/>
        </w:rPr>
        <w:t xml:space="preserve">that </w:t>
      </w:r>
      <w:r w:rsidR="00325EC7" w:rsidRPr="00987E5B">
        <w:rPr>
          <w:rFonts w:ascii="Times New Roman" w:hAnsi="Times New Roman" w:cs="Times New Roman"/>
        </w:rPr>
        <w:t xml:space="preserve">are overhead falling hazards </w:t>
      </w:r>
      <w:r w:rsidR="00D14BFA" w:rsidRPr="00987E5B">
        <w:rPr>
          <w:rFonts w:ascii="Times New Roman" w:hAnsi="Times New Roman" w:cs="Times New Roman"/>
        </w:rPr>
        <w:t xml:space="preserve">or whose failure may impede egress. </w:t>
      </w:r>
      <w:r w:rsidR="00210C8F" w:rsidRPr="00987E5B">
        <w:rPr>
          <w:rFonts w:ascii="Times New Roman" w:hAnsi="Times New Roman" w:cs="Times New Roman"/>
        </w:rPr>
        <w:t xml:space="preserve">Individual School Districts and private operators should also be made aware of </w:t>
      </w:r>
      <w:r w:rsidR="009F113C" w:rsidRPr="00987E5B">
        <w:rPr>
          <w:rFonts w:ascii="Times New Roman" w:hAnsi="Times New Roman" w:cs="Times New Roman"/>
        </w:rPr>
        <w:t xml:space="preserve">FEMA E-74 </w:t>
      </w:r>
      <w:r w:rsidR="00EA3B0F" w:rsidRPr="00987E5B">
        <w:rPr>
          <w:rFonts w:ascii="Times New Roman" w:hAnsi="Times New Roman" w:cs="Times New Roman"/>
        </w:rPr>
        <w:t xml:space="preserve">that </w:t>
      </w:r>
      <w:r w:rsidR="00210C8F" w:rsidRPr="00987E5B">
        <w:rPr>
          <w:rFonts w:ascii="Times New Roman" w:hAnsi="Times New Roman" w:cs="Times New Roman"/>
        </w:rPr>
        <w:t>address</w:t>
      </w:r>
      <w:r w:rsidR="00051A2E" w:rsidRPr="00987E5B">
        <w:rPr>
          <w:rFonts w:ascii="Times New Roman" w:hAnsi="Times New Roman" w:cs="Times New Roman"/>
        </w:rPr>
        <w:t>es</w:t>
      </w:r>
      <w:r w:rsidR="00210C8F" w:rsidRPr="00987E5B">
        <w:rPr>
          <w:rFonts w:ascii="Times New Roman" w:hAnsi="Times New Roman" w:cs="Times New Roman"/>
        </w:rPr>
        <w:t xml:space="preserve"> mitigating non-structural</w:t>
      </w:r>
      <w:r w:rsidR="0028709B" w:rsidRPr="00987E5B">
        <w:rPr>
          <w:rFonts w:ascii="Times New Roman" w:hAnsi="Times New Roman" w:cs="Times New Roman"/>
        </w:rPr>
        <w:t xml:space="preserve"> </w:t>
      </w:r>
      <w:r w:rsidR="00210C8F" w:rsidRPr="00987E5B">
        <w:rPr>
          <w:rFonts w:ascii="Times New Roman" w:hAnsi="Times New Roman" w:cs="Times New Roman"/>
        </w:rPr>
        <w:t>hazards from building contents</w:t>
      </w:r>
      <w:r w:rsidR="0028709B" w:rsidRPr="00987E5B">
        <w:rPr>
          <w:rFonts w:ascii="Times New Roman" w:hAnsi="Times New Roman" w:cs="Times New Roman"/>
        </w:rPr>
        <w:t xml:space="preserve"> and components</w:t>
      </w:r>
      <w:r w:rsidR="00210C8F" w:rsidRPr="00987E5B">
        <w:rPr>
          <w:rFonts w:ascii="Times New Roman" w:hAnsi="Times New Roman" w:cs="Times New Roman"/>
        </w:rPr>
        <w:t xml:space="preserve">. </w:t>
      </w:r>
      <w:r w:rsidR="00411A62" w:rsidRPr="00987E5B">
        <w:rPr>
          <w:rFonts w:ascii="Times New Roman" w:hAnsi="Times New Roman" w:cs="Times New Roman"/>
        </w:rPr>
        <w:t xml:space="preserve"> </w:t>
      </w:r>
      <w:r w:rsidR="00210C8F" w:rsidRPr="00987E5B">
        <w:rPr>
          <w:rFonts w:ascii="Times New Roman" w:hAnsi="Times New Roman" w:cs="Times New Roman"/>
        </w:rPr>
        <w:t xml:space="preserve">Post disaster assessments have identified that many common </w:t>
      </w:r>
      <w:proofErr w:type="gramStart"/>
      <w:r w:rsidR="00210C8F" w:rsidRPr="00987E5B">
        <w:rPr>
          <w:rFonts w:ascii="Times New Roman" w:hAnsi="Times New Roman" w:cs="Times New Roman"/>
        </w:rPr>
        <w:t>injuries</w:t>
      </w:r>
      <w:proofErr w:type="gramEnd"/>
      <w:r w:rsidR="00210C8F" w:rsidRPr="00987E5B">
        <w:rPr>
          <w:rFonts w:ascii="Times New Roman" w:hAnsi="Times New Roman" w:cs="Times New Roman"/>
        </w:rPr>
        <w:t xml:space="preserve"> and some types of damage can be prevented by properly </w:t>
      </w:r>
      <w:r w:rsidR="004C044C" w:rsidRPr="00987E5B">
        <w:rPr>
          <w:rFonts w:ascii="Times New Roman" w:hAnsi="Times New Roman" w:cs="Times New Roman"/>
        </w:rPr>
        <w:t xml:space="preserve">designing for or otherwise </w:t>
      </w:r>
      <w:r w:rsidR="00210C8F" w:rsidRPr="00987E5B">
        <w:rPr>
          <w:rFonts w:ascii="Times New Roman" w:hAnsi="Times New Roman" w:cs="Times New Roman"/>
        </w:rPr>
        <w:t>mitigating non-structural hazards.</w:t>
      </w:r>
      <w:r w:rsidR="00411A62" w:rsidRPr="00987E5B">
        <w:rPr>
          <w:rFonts w:ascii="Times New Roman" w:hAnsi="Times New Roman" w:cs="Times New Roman"/>
        </w:rPr>
        <w:t xml:space="preserve"> </w:t>
      </w:r>
      <w:r w:rsidR="00210C8F" w:rsidRPr="00987E5B">
        <w:rPr>
          <w:rFonts w:ascii="Times New Roman" w:hAnsi="Times New Roman" w:cs="Times New Roman"/>
        </w:rPr>
        <w:t xml:space="preserve"> There is also the additional benefit that school children would be better protected while attending classes.</w:t>
      </w:r>
      <w:r w:rsidR="00683DAA" w:rsidRPr="00987E5B">
        <w:rPr>
          <w:rFonts w:ascii="Times New Roman" w:hAnsi="Times New Roman" w:cs="Times New Roman"/>
        </w:rPr>
        <w:t xml:space="preserve"> </w:t>
      </w:r>
    </w:p>
    <w:p w14:paraId="63497CAD" w14:textId="77777777" w:rsidR="003E524D" w:rsidRPr="00987E5B" w:rsidRDefault="003E524D" w:rsidP="00EF2692">
      <w:pPr>
        <w:spacing w:after="0" w:line="360" w:lineRule="auto"/>
        <w:jc w:val="both"/>
        <w:rPr>
          <w:rFonts w:ascii="Times New Roman" w:hAnsi="Times New Roman" w:cs="Times New Roman"/>
        </w:rPr>
      </w:pPr>
    </w:p>
    <w:p w14:paraId="520E3D94" w14:textId="3E6EBF53" w:rsidR="00210C8F" w:rsidRPr="00987E5B" w:rsidRDefault="00FA37B8" w:rsidP="00EF2692">
      <w:pPr>
        <w:spacing w:after="0" w:line="360" w:lineRule="auto"/>
        <w:jc w:val="both"/>
        <w:rPr>
          <w:rFonts w:ascii="Times New Roman" w:hAnsi="Times New Roman" w:cs="Times New Roman"/>
        </w:rPr>
      </w:pPr>
      <w:r w:rsidRPr="00987E5B">
        <w:rPr>
          <w:rFonts w:ascii="Times New Roman" w:hAnsi="Times New Roman" w:cs="Times New Roman"/>
        </w:rPr>
        <w:lastRenderedPageBreak/>
        <w:t xml:space="preserve">In low </w:t>
      </w:r>
      <w:r w:rsidR="00051A2E" w:rsidRPr="00987E5B">
        <w:rPr>
          <w:rFonts w:ascii="Times New Roman" w:hAnsi="Times New Roman" w:cs="Times New Roman"/>
        </w:rPr>
        <w:t xml:space="preserve">and </w:t>
      </w:r>
      <w:r w:rsidRPr="00987E5B">
        <w:rPr>
          <w:rFonts w:ascii="Times New Roman" w:hAnsi="Times New Roman" w:cs="Times New Roman"/>
        </w:rPr>
        <w:t>moderate seismic</w:t>
      </w:r>
      <w:r w:rsidR="00051A2E" w:rsidRPr="00987E5B">
        <w:rPr>
          <w:rFonts w:ascii="Times New Roman" w:hAnsi="Times New Roman" w:cs="Times New Roman"/>
        </w:rPr>
        <w:t>ity</w:t>
      </w:r>
      <w:r w:rsidRPr="00987E5B">
        <w:rPr>
          <w:rFonts w:ascii="Times New Roman" w:hAnsi="Times New Roman" w:cs="Times New Roman"/>
        </w:rPr>
        <w:t xml:space="preserve"> regions the incorporation of e</w:t>
      </w:r>
      <w:r w:rsidR="00683DAA" w:rsidRPr="00987E5B">
        <w:rPr>
          <w:rFonts w:ascii="Times New Roman" w:hAnsi="Times New Roman" w:cs="Times New Roman"/>
        </w:rPr>
        <w:t xml:space="preserve">nhanced </w:t>
      </w:r>
      <w:r w:rsidR="00D7613A" w:rsidRPr="00987E5B">
        <w:rPr>
          <w:rFonts w:ascii="Times New Roman" w:hAnsi="Times New Roman" w:cs="Times New Roman"/>
        </w:rPr>
        <w:t xml:space="preserve">nonstructural </w:t>
      </w:r>
      <w:r w:rsidR="00683DAA" w:rsidRPr="00987E5B">
        <w:rPr>
          <w:rFonts w:ascii="Times New Roman" w:hAnsi="Times New Roman" w:cs="Times New Roman"/>
        </w:rPr>
        <w:t xml:space="preserve">design provisions beyond building code requirements for new schools can </w:t>
      </w:r>
      <w:r w:rsidR="00051A2E" w:rsidRPr="00987E5B">
        <w:rPr>
          <w:rFonts w:ascii="Times New Roman" w:hAnsi="Times New Roman" w:cs="Times New Roman"/>
        </w:rPr>
        <w:t xml:space="preserve">reduce </w:t>
      </w:r>
      <w:r w:rsidR="00683DAA" w:rsidRPr="00987E5B">
        <w:rPr>
          <w:rFonts w:ascii="Times New Roman" w:hAnsi="Times New Roman" w:cs="Times New Roman"/>
        </w:rPr>
        <w:t>injur</w:t>
      </w:r>
      <w:r w:rsidR="00051A2E" w:rsidRPr="00987E5B">
        <w:rPr>
          <w:rFonts w:ascii="Times New Roman" w:hAnsi="Times New Roman" w:cs="Times New Roman"/>
        </w:rPr>
        <w:t>ies</w:t>
      </w:r>
      <w:r w:rsidR="00683DAA" w:rsidRPr="00987E5B">
        <w:rPr>
          <w:rFonts w:ascii="Times New Roman" w:hAnsi="Times New Roman" w:cs="Times New Roman"/>
        </w:rPr>
        <w:t xml:space="preserve"> to students and help sustain operability during those smaller </w:t>
      </w:r>
      <w:r w:rsidR="00051A2E" w:rsidRPr="00987E5B">
        <w:rPr>
          <w:rFonts w:ascii="Times New Roman" w:hAnsi="Times New Roman" w:cs="Times New Roman"/>
        </w:rPr>
        <w:t>earthquakes that</w:t>
      </w:r>
      <w:r w:rsidR="00683DAA" w:rsidRPr="00987E5B">
        <w:rPr>
          <w:rFonts w:ascii="Times New Roman" w:hAnsi="Times New Roman" w:cs="Times New Roman"/>
        </w:rPr>
        <w:t xml:space="preserve"> are </w:t>
      </w:r>
      <w:r w:rsidRPr="00987E5B">
        <w:rPr>
          <w:rFonts w:ascii="Times New Roman" w:hAnsi="Times New Roman" w:cs="Times New Roman"/>
        </w:rPr>
        <w:t xml:space="preserve">characteristic </w:t>
      </w:r>
      <w:r w:rsidR="00E828B8" w:rsidRPr="00987E5B">
        <w:rPr>
          <w:rFonts w:ascii="Times New Roman" w:hAnsi="Times New Roman" w:cs="Times New Roman"/>
        </w:rPr>
        <w:t>of these</w:t>
      </w:r>
      <w:r w:rsidRPr="00987E5B">
        <w:rPr>
          <w:rFonts w:ascii="Times New Roman" w:hAnsi="Times New Roman" w:cs="Times New Roman"/>
        </w:rPr>
        <w:t xml:space="preserve"> regions.</w:t>
      </w:r>
      <w:r w:rsidR="00D14BFA" w:rsidRPr="00987E5B">
        <w:rPr>
          <w:rFonts w:ascii="Times New Roman" w:hAnsi="Times New Roman" w:cs="Times New Roman"/>
        </w:rPr>
        <w:t xml:space="preserve"> </w:t>
      </w:r>
      <w:r w:rsidR="0057122D" w:rsidRPr="000F14A1">
        <w:rPr>
          <w:rFonts w:ascii="Times New Roman" w:hAnsi="Times New Roman" w:cs="Times New Roman"/>
        </w:rPr>
        <w:t>Of p</w:t>
      </w:r>
      <w:r w:rsidR="0057122D" w:rsidRPr="00987E5B">
        <w:rPr>
          <w:rFonts w:ascii="Times New Roman" w:hAnsi="Times New Roman" w:cs="Times New Roman"/>
        </w:rPr>
        <w:t xml:space="preserve">articular concern are those components that are overhead falling hazards or whose failure may impede egress. </w:t>
      </w:r>
      <w:r w:rsidR="00D14BFA" w:rsidRPr="00987E5B">
        <w:rPr>
          <w:rFonts w:ascii="Times New Roman" w:hAnsi="Times New Roman" w:cs="Times New Roman"/>
        </w:rPr>
        <w:t xml:space="preserve">These enhancements </w:t>
      </w:r>
      <w:r w:rsidR="00D7613A" w:rsidRPr="00987E5B">
        <w:rPr>
          <w:rFonts w:ascii="Times New Roman" w:hAnsi="Times New Roman" w:cs="Times New Roman"/>
        </w:rPr>
        <w:t xml:space="preserve">would provide for </w:t>
      </w:r>
      <w:r w:rsidR="00D14BFA" w:rsidRPr="00987E5B">
        <w:rPr>
          <w:rFonts w:ascii="Times New Roman" w:hAnsi="Times New Roman" w:cs="Times New Roman"/>
        </w:rPr>
        <w:t xml:space="preserve">design and construction of </w:t>
      </w:r>
      <w:r w:rsidR="00B54A67" w:rsidRPr="00987E5B">
        <w:rPr>
          <w:rFonts w:ascii="Times New Roman" w:hAnsi="Times New Roman" w:cs="Times New Roman"/>
        </w:rPr>
        <w:t>seismic</w:t>
      </w:r>
      <w:r w:rsidR="00D14BFA" w:rsidRPr="00987E5B">
        <w:rPr>
          <w:rFonts w:ascii="Times New Roman" w:hAnsi="Times New Roman" w:cs="Times New Roman"/>
        </w:rPr>
        <w:t xml:space="preserve"> restraints </w:t>
      </w:r>
      <w:r w:rsidR="00D7613A" w:rsidRPr="00987E5B">
        <w:rPr>
          <w:rFonts w:ascii="Times New Roman" w:hAnsi="Times New Roman" w:cs="Times New Roman"/>
        </w:rPr>
        <w:t xml:space="preserve">for selected nonstructural components regardless of certain building code exceptions that might otherwise be applicable. </w:t>
      </w:r>
    </w:p>
    <w:p w14:paraId="4EA2BE14" w14:textId="09F9D06F" w:rsidR="00D61BEC" w:rsidRPr="00987E5B" w:rsidRDefault="001B5F1B" w:rsidP="00EF2692">
      <w:pPr>
        <w:spacing w:after="0" w:line="360" w:lineRule="auto"/>
        <w:jc w:val="both"/>
        <w:rPr>
          <w:rFonts w:ascii="Times New Roman" w:hAnsi="Times New Roman" w:cs="Times New Roman"/>
        </w:rPr>
      </w:pPr>
      <w:r w:rsidRPr="00987E5B">
        <w:rPr>
          <w:rFonts w:ascii="Times New Roman" w:hAnsi="Times New Roman" w:cs="Times New Roman"/>
        </w:rPr>
        <w:t>I</w:t>
      </w:r>
      <w:r w:rsidR="00D61BEC" w:rsidRPr="00987E5B">
        <w:rPr>
          <w:rFonts w:ascii="Times New Roman" w:hAnsi="Times New Roman" w:cs="Times New Roman"/>
        </w:rPr>
        <w:t>mprovements to the seismic safety of new schools can only be achieved if the appropriate responsible local, state, and federal entities provide the dedicated financial support for the establishment and implementation of such programs.</w:t>
      </w:r>
    </w:p>
    <w:p w14:paraId="075D43B7" w14:textId="77777777" w:rsidR="002269B6" w:rsidRDefault="002269B6" w:rsidP="00EF2692">
      <w:pPr>
        <w:spacing w:after="0" w:line="360" w:lineRule="auto"/>
        <w:jc w:val="both"/>
        <w:rPr>
          <w:rFonts w:ascii="Times New Roman" w:hAnsi="Times New Roman" w:cs="Times New Roman"/>
        </w:rPr>
      </w:pPr>
    </w:p>
    <w:p w14:paraId="1FFB7B01" w14:textId="54045497" w:rsidR="002269B6" w:rsidRPr="002060F9" w:rsidRDefault="002269B6" w:rsidP="00EF2692">
      <w:pPr>
        <w:spacing w:after="0" w:line="360" w:lineRule="auto"/>
        <w:jc w:val="both"/>
        <w:rPr>
          <w:rFonts w:ascii="Arial" w:hAnsi="Arial" w:cs="Arial"/>
          <w:b/>
          <w:sz w:val="24"/>
          <w:szCs w:val="24"/>
        </w:rPr>
      </w:pPr>
      <w:r w:rsidRPr="002060F9">
        <w:rPr>
          <w:rFonts w:ascii="Arial" w:hAnsi="Arial" w:cs="Arial"/>
          <w:b/>
          <w:sz w:val="24"/>
          <w:szCs w:val="24"/>
        </w:rPr>
        <w:t>Reference</w:t>
      </w:r>
    </w:p>
    <w:p w14:paraId="65BD2A55" w14:textId="68F16C3C" w:rsidR="00FB6D0F" w:rsidRDefault="009F113C" w:rsidP="00EF2692">
      <w:pPr>
        <w:spacing w:after="0" w:line="360" w:lineRule="auto"/>
        <w:jc w:val="both"/>
        <w:rPr>
          <w:rFonts w:ascii="Times New Roman" w:hAnsi="Times New Roman" w:cs="Times New Roman"/>
        </w:rPr>
      </w:pPr>
      <w:r>
        <w:rPr>
          <w:rFonts w:ascii="Times New Roman" w:hAnsi="Times New Roman" w:cs="Times New Roman"/>
        </w:rPr>
        <w:t xml:space="preserve">FEMA E-74, </w:t>
      </w:r>
      <w:r w:rsidRPr="009F113C">
        <w:rPr>
          <w:rFonts w:ascii="Times New Roman" w:hAnsi="Times New Roman" w:cs="Times New Roman"/>
          <w:i/>
        </w:rPr>
        <w:t>Reducing the Risks of Nonstructural Earthquake Damage—</w:t>
      </w:r>
      <w:proofErr w:type="gramStart"/>
      <w:r w:rsidRPr="009F113C">
        <w:rPr>
          <w:rFonts w:ascii="Times New Roman" w:hAnsi="Times New Roman" w:cs="Times New Roman"/>
          <w:i/>
        </w:rPr>
        <w:t>A</w:t>
      </w:r>
      <w:proofErr w:type="gramEnd"/>
      <w:r w:rsidRPr="009F113C">
        <w:rPr>
          <w:rFonts w:ascii="Times New Roman" w:hAnsi="Times New Roman" w:cs="Times New Roman"/>
          <w:i/>
        </w:rPr>
        <w:t xml:space="preserve"> Practical Guide, Fourth Edition</w:t>
      </w:r>
      <w:r>
        <w:rPr>
          <w:rFonts w:ascii="Times New Roman" w:hAnsi="Times New Roman" w:cs="Times New Roman"/>
          <w:i/>
        </w:rPr>
        <w:t xml:space="preserve">, </w:t>
      </w:r>
      <w:r w:rsidR="00275610">
        <w:rPr>
          <w:rFonts w:ascii="Times New Roman" w:hAnsi="Times New Roman" w:cs="Times New Roman"/>
        </w:rPr>
        <w:t xml:space="preserve">Federal Emergency Management Agency, </w:t>
      </w:r>
      <w:r w:rsidRPr="009E3864">
        <w:rPr>
          <w:rFonts w:ascii="Times New Roman" w:hAnsi="Times New Roman" w:cs="Times New Roman"/>
        </w:rPr>
        <w:t>December, 2012</w:t>
      </w:r>
      <w:r>
        <w:rPr>
          <w:rFonts w:ascii="Times New Roman" w:hAnsi="Times New Roman" w:cs="Times New Roman"/>
        </w:rPr>
        <w:t>.</w:t>
      </w:r>
    </w:p>
    <w:p w14:paraId="250DE156" w14:textId="77777777" w:rsidR="00FB6D0F" w:rsidRDefault="00FB6D0F" w:rsidP="00EF2692">
      <w:pPr>
        <w:spacing w:after="0" w:line="360" w:lineRule="auto"/>
        <w:jc w:val="both"/>
        <w:rPr>
          <w:rFonts w:ascii="Times New Roman" w:hAnsi="Times New Roman" w:cs="Times New Roman"/>
        </w:rPr>
      </w:pPr>
    </w:p>
    <w:p w14:paraId="006D922C" w14:textId="2EC9DE3F" w:rsidR="00210C8F" w:rsidRPr="00B10A81" w:rsidRDefault="00210C8F" w:rsidP="00B10A81">
      <w:pPr>
        <w:rPr>
          <w:rFonts w:ascii="Arial" w:hAnsi="Arial" w:cs="Arial"/>
          <w:b/>
          <w:sz w:val="24"/>
          <w:szCs w:val="24"/>
        </w:rPr>
      </w:pPr>
    </w:p>
    <w:sectPr w:rsidR="00210C8F" w:rsidRPr="00B10A81" w:rsidSect="004B3503">
      <w:footerReference w:type="default" r:id="rId6"/>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2DC86D" w14:textId="77777777" w:rsidR="003122BE" w:rsidRDefault="003122BE" w:rsidP="00210C8F">
      <w:pPr>
        <w:spacing w:after="0" w:line="240" w:lineRule="auto"/>
      </w:pPr>
      <w:r>
        <w:separator/>
      </w:r>
    </w:p>
  </w:endnote>
  <w:endnote w:type="continuationSeparator" w:id="0">
    <w:p w14:paraId="46FB0D78" w14:textId="77777777" w:rsidR="003122BE" w:rsidRDefault="003122BE" w:rsidP="00210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FD645" w14:textId="72E0DE25" w:rsidR="001A3B03" w:rsidRPr="003F5436" w:rsidRDefault="001A0E4E">
    <w:pPr>
      <w:rPr>
        <w:rFonts w:ascii="Arial" w:hAnsi="Arial" w:cs="Arial"/>
        <w:sz w:val="20"/>
        <w:szCs w:val="20"/>
      </w:rPr>
    </w:pPr>
    <w:r w:rsidRPr="000C17F3">
      <w:rPr>
        <w:rFonts w:ascii="Arial" w:hAnsi="Arial" w:cs="Arial"/>
        <w:b/>
        <w:sz w:val="20"/>
        <w:szCs w:val="20"/>
      </w:rPr>
      <w:t xml:space="preserve">PR </w:t>
    </w:r>
    <w:r w:rsidR="00E914E1" w:rsidRPr="000C17F3">
      <w:rPr>
        <w:rFonts w:ascii="Arial" w:hAnsi="Arial" w:cs="Arial"/>
        <w:b/>
        <w:sz w:val="20"/>
        <w:szCs w:val="20"/>
      </w:rPr>
      <w:t>17-8</w:t>
    </w:r>
    <w:r w:rsidR="00E914E1">
      <w:rPr>
        <w:rFonts w:ascii="Arial" w:hAnsi="Arial" w:cs="Arial"/>
        <w:color w:val="FF0000"/>
        <w:sz w:val="20"/>
        <w:szCs w:val="20"/>
      </w:rPr>
      <w:tab/>
    </w:r>
    <w:r w:rsidR="00E914E1">
      <w:rPr>
        <w:rFonts w:ascii="Arial" w:hAnsi="Arial" w:cs="Arial"/>
        <w:color w:val="FF0000"/>
        <w:sz w:val="20"/>
        <w:szCs w:val="20"/>
      </w:rPr>
      <w:tab/>
    </w:r>
    <w:r w:rsidR="00E914E1">
      <w:rPr>
        <w:rFonts w:ascii="Arial" w:hAnsi="Arial" w:cs="Arial"/>
        <w:color w:val="FF0000"/>
        <w:sz w:val="20"/>
        <w:szCs w:val="20"/>
      </w:rPr>
      <w:tab/>
    </w:r>
    <w:r w:rsidR="00E914E1">
      <w:rPr>
        <w:rFonts w:ascii="Arial" w:hAnsi="Arial" w:cs="Arial"/>
        <w:color w:val="FF0000"/>
        <w:sz w:val="20"/>
        <w:szCs w:val="20"/>
      </w:rPr>
      <w:tab/>
    </w:r>
    <w:r w:rsidR="00E2239A">
      <w:rPr>
        <w:rFonts w:ascii="Arial" w:hAnsi="Arial" w:cs="Arial"/>
        <w:color w:val="FF0000"/>
        <w:sz w:val="20"/>
        <w:szCs w:val="20"/>
      </w:rPr>
      <w:tab/>
    </w:r>
    <w:r w:rsidR="000C17F3">
      <w:rPr>
        <w:rFonts w:ascii="Arial" w:hAnsi="Arial" w:cs="Arial"/>
        <w:color w:val="FF0000"/>
        <w:sz w:val="20"/>
        <w:szCs w:val="20"/>
      </w:rPr>
      <w:tab/>
    </w:r>
    <w:r w:rsidR="000C17F3">
      <w:rPr>
        <w:rFonts w:ascii="Arial" w:hAnsi="Arial" w:cs="Arial"/>
        <w:color w:val="FF0000"/>
        <w:sz w:val="20"/>
        <w:szCs w:val="20"/>
      </w:rPr>
      <w:tab/>
    </w:r>
    <w:r w:rsidR="000C17F3">
      <w:rPr>
        <w:rFonts w:ascii="Arial" w:hAnsi="Arial" w:cs="Arial"/>
        <w:color w:val="FF0000"/>
        <w:sz w:val="20"/>
        <w:szCs w:val="20"/>
      </w:rPr>
      <w:tab/>
    </w:r>
    <w:r w:rsidR="00E2239A">
      <w:rPr>
        <w:rFonts w:ascii="Arial" w:hAnsi="Arial" w:cs="Arial"/>
        <w:color w:val="FF0000"/>
        <w:sz w:val="20"/>
        <w:szCs w:val="20"/>
      </w:rPr>
      <w:tab/>
    </w:r>
    <w:r w:rsidR="001A3B03" w:rsidRPr="003F5436">
      <w:rPr>
        <w:rFonts w:ascii="Arial" w:hAnsi="Arial" w:cs="Arial"/>
        <w:sz w:val="20"/>
        <w:szCs w:val="20"/>
      </w:rPr>
      <w:t xml:space="preserve">Page </w:t>
    </w:r>
    <w:r w:rsidR="00B424CD" w:rsidRPr="003F5436">
      <w:rPr>
        <w:rFonts w:ascii="Arial" w:hAnsi="Arial" w:cs="Arial"/>
        <w:sz w:val="20"/>
        <w:szCs w:val="20"/>
      </w:rPr>
      <w:fldChar w:fldCharType="begin"/>
    </w:r>
    <w:r w:rsidR="00EB7EB1" w:rsidRPr="003F5436">
      <w:rPr>
        <w:rFonts w:ascii="Arial" w:hAnsi="Arial" w:cs="Arial"/>
        <w:sz w:val="20"/>
        <w:szCs w:val="20"/>
      </w:rPr>
      <w:instrText xml:space="preserve"> PAGE </w:instrText>
    </w:r>
    <w:r w:rsidR="00B424CD" w:rsidRPr="003F5436">
      <w:rPr>
        <w:rFonts w:ascii="Arial" w:hAnsi="Arial" w:cs="Arial"/>
        <w:sz w:val="20"/>
        <w:szCs w:val="20"/>
      </w:rPr>
      <w:fldChar w:fldCharType="separate"/>
    </w:r>
    <w:r w:rsidR="00610BAE">
      <w:rPr>
        <w:rFonts w:ascii="Arial" w:hAnsi="Arial" w:cs="Arial"/>
        <w:noProof/>
        <w:sz w:val="20"/>
        <w:szCs w:val="20"/>
      </w:rPr>
      <w:t>2</w:t>
    </w:r>
    <w:r w:rsidR="00B424CD" w:rsidRPr="003F5436">
      <w:rPr>
        <w:rFonts w:ascii="Arial" w:hAnsi="Arial" w:cs="Arial"/>
        <w:noProof/>
        <w:sz w:val="20"/>
        <w:szCs w:val="20"/>
      </w:rPr>
      <w:fldChar w:fldCharType="end"/>
    </w:r>
    <w:r w:rsidR="001A3B03" w:rsidRPr="003F5436">
      <w:rPr>
        <w:rFonts w:ascii="Arial" w:hAnsi="Arial" w:cs="Arial"/>
        <w:sz w:val="20"/>
        <w:szCs w:val="20"/>
      </w:rPr>
      <w:t xml:space="preserve"> of </w:t>
    </w:r>
    <w:r w:rsidR="00B424CD" w:rsidRPr="003F5436">
      <w:rPr>
        <w:rFonts w:ascii="Arial" w:hAnsi="Arial" w:cs="Arial"/>
        <w:sz w:val="20"/>
        <w:szCs w:val="20"/>
      </w:rPr>
      <w:fldChar w:fldCharType="begin"/>
    </w:r>
    <w:r w:rsidR="0089324F" w:rsidRPr="003F5436">
      <w:rPr>
        <w:rFonts w:ascii="Arial" w:hAnsi="Arial" w:cs="Arial"/>
        <w:sz w:val="20"/>
        <w:szCs w:val="20"/>
      </w:rPr>
      <w:instrText xml:space="preserve"> NUMPAGES  </w:instrText>
    </w:r>
    <w:r w:rsidR="00B424CD" w:rsidRPr="003F5436">
      <w:rPr>
        <w:rFonts w:ascii="Arial" w:hAnsi="Arial" w:cs="Arial"/>
        <w:sz w:val="20"/>
        <w:szCs w:val="20"/>
      </w:rPr>
      <w:fldChar w:fldCharType="separate"/>
    </w:r>
    <w:r w:rsidR="00610BAE">
      <w:rPr>
        <w:rFonts w:ascii="Arial" w:hAnsi="Arial" w:cs="Arial"/>
        <w:noProof/>
        <w:sz w:val="20"/>
        <w:szCs w:val="20"/>
      </w:rPr>
      <w:t>3</w:t>
    </w:r>
    <w:r w:rsidR="00B424CD" w:rsidRPr="003F5436">
      <w:rPr>
        <w:rFonts w:ascii="Arial" w:hAnsi="Arial" w:cs="Arial"/>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CEBE9D" w14:textId="77777777" w:rsidR="003122BE" w:rsidRDefault="003122BE" w:rsidP="00210C8F">
      <w:pPr>
        <w:spacing w:after="0" w:line="240" w:lineRule="auto"/>
      </w:pPr>
      <w:r>
        <w:separator/>
      </w:r>
    </w:p>
  </w:footnote>
  <w:footnote w:type="continuationSeparator" w:id="0">
    <w:p w14:paraId="16647D69" w14:textId="77777777" w:rsidR="003122BE" w:rsidRDefault="003122BE" w:rsidP="00210C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B78"/>
    <w:rsid w:val="00041E63"/>
    <w:rsid w:val="00051A2E"/>
    <w:rsid w:val="00055CB7"/>
    <w:rsid w:val="00063D08"/>
    <w:rsid w:val="000A4742"/>
    <w:rsid w:val="000C17F3"/>
    <w:rsid w:val="000C5226"/>
    <w:rsid w:val="000D0AE6"/>
    <w:rsid w:val="000D50B8"/>
    <w:rsid w:val="000F14A1"/>
    <w:rsid w:val="00111D50"/>
    <w:rsid w:val="00113A65"/>
    <w:rsid w:val="00131EFD"/>
    <w:rsid w:val="00143E24"/>
    <w:rsid w:val="00167AA3"/>
    <w:rsid w:val="001A0E4E"/>
    <w:rsid w:val="001A3B03"/>
    <w:rsid w:val="001B0EDB"/>
    <w:rsid w:val="001B5F1B"/>
    <w:rsid w:val="001D674E"/>
    <w:rsid w:val="001F3A79"/>
    <w:rsid w:val="001F7EB3"/>
    <w:rsid w:val="002060F9"/>
    <w:rsid w:val="00210C8F"/>
    <w:rsid w:val="002132DB"/>
    <w:rsid w:val="00213506"/>
    <w:rsid w:val="002269B6"/>
    <w:rsid w:val="00237DA5"/>
    <w:rsid w:val="002532A4"/>
    <w:rsid w:val="00264CC9"/>
    <w:rsid w:val="002656B3"/>
    <w:rsid w:val="00272920"/>
    <w:rsid w:val="002749FC"/>
    <w:rsid w:val="00275610"/>
    <w:rsid w:val="0028709B"/>
    <w:rsid w:val="002911B0"/>
    <w:rsid w:val="0029565E"/>
    <w:rsid w:val="003122BE"/>
    <w:rsid w:val="0031591E"/>
    <w:rsid w:val="00325EC7"/>
    <w:rsid w:val="00341D17"/>
    <w:rsid w:val="00364980"/>
    <w:rsid w:val="003739D8"/>
    <w:rsid w:val="00382EEC"/>
    <w:rsid w:val="003B5712"/>
    <w:rsid w:val="003C789B"/>
    <w:rsid w:val="003D55D6"/>
    <w:rsid w:val="003E524D"/>
    <w:rsid w:val="003F5436"/>
    <w:rsid w:val="00411A62"/>
    <w:rsid w:val="004246A6"/>
    <w:rsid w:val="00426F03"/>
    <w:rsid w:val="0045015F"/>
    <w:rsid w:val="00453CFE"/>
    <w:rsid w:val="00455B8F"/>
    <w:rsid w:val="00474D9B"/>
    <w:rsid w:val="004836B9"/>
    <w:rsid w:val="004B3503"/>
    <w:rsid w:val="004C044C"/>
    <w:rsid w:val="004D191A"/>
    <w:rsid w:val="004F1A98"/>
    <w:rsid w:val="00506530"/>
    <w:rsid w:val="00540E57"/>
    <w:rsid w:val="0057122D"/>
    <w:rsid w:val="00610BAE"/>
    <w:rsid w:val="00620E2A"/>
    <w:rsid w:val="00631360"/>
    <w:rsid w:val="00683DAA"/>
    <w:rsid w:val="00691F36"/>
    <w:rsid w:val="006A1A66"/>
    <w:rsid w:val="006D1915"/>
    <w:rsid w:val="006D236C"/>
    <w:rsid w:val="006F3EF4"/>
    <w:rsid w:val="00707A9B"/>
    <w:rsid w:val="00720B29"/>
    <w:rsid w:val="0072215F"/>
    <w:rsid w:val="00723EBC"/>
    <w:rsid w:val="007A2BA8"/>
    <w:rsid w:val="007C0ABD"/>
    <w:rsid w:val="007D6DD9"/>
    <w:rsid w:val="00811B5A"/>
    <w:rsid w:val="008169B5"/>
    <w:rsid w:val="008724DB"/>
    <w:rsid w:val="00876344"/>
    <w:rsid w:val="008859E6"/>
    <w:rsid w:val="0089324F"/>
    <w:rsid w:val="00896166"/>
    <w:rsid w:val="008A3FFA"/>
    <w:rsid w:val="008B0ACA"/>
    <w:rsid w:val="008F7090"/>
    <w:rsid w:val="0094189E"/>
    <w:rsid w:val="0094791E"/>
    <w:rsid w:val="009504C9"/>
    <w:rsid w:val="00987E5B"/>
    <w:rsid w:val="009B00BD"/>
    <w:rsid w:val="009B40BC"/>
    <w:rsid w:val="009C676F"/>
    <w:rsid w:val="009E3864"/>
    <w:rsid w:val="009F113C"/>
    <w:rsid w:val="00A01B78"/>
    <w:rsid w:val="00A367C7"/>
    <w:rsid w:val="00A62BB1"/>
    <w:rsid w:val="00A67CEB"/>
    <w:rsid w:val="00A96159"/>
    <w:rsid w:val="00AC16D2"/>
    <w:rsid w:val="00B10A81"/>
    <w:rsid w:val="00B11CDE"/>
    <w:rsid w:val="00B35FC8"/>
    <w:rsid w:val="00B424CD"/>
    <w:rsid w:val="00B54A67"/>
    <w:rsid w:val="00B748FC"/>
    <w:rsid w:val="00B93D98"/>
    <w:rsid w:val="00BA05F6"/>
    <w:rsid w:val="00BC724F"/>
    <w:rsid w:val="00BD4137"/>
    <w:rsid w:val="00BF5CCC"/>
    <w:rsid w:val="00C0225E"/>
    <w:rsid w:val="00C14DDE"/>
    <w:rsid w:val="00C217CF"/>
    <w:rsid w:val="00C36079"/>
    <w:rsid w:val="00C42A31"/>
    <w:rsid w:val="00C51C23"/>
    <w:rsid w:val="00C6233E"/>
    <w:rsid w:val="00C725B8"/>
    <w:rsid w:val="00CD0339"/>
    <w:rsid w:val="00CE2612"/>
    <w:rsid w:val="00D14BFA"/>
    <w:rsid w:val="00D4297E"/>
    <w:rsid w:val="00D61BEC"/>
    <w:rsid w:val="00D752A3"/>
    <w:rsid w:val="00D7613A"/>
    <w:rsid w:val="00D95D6D"/>
    <w:rsid w:val="00DA0AED"/>
    <w:rsid w:val="00DA2D24"/>
    <w:rsid w:val="00DC20DF"/>
    <w:rsid w:val="00DD3918"/>
    <w:rsid w:val="00DE1F6A"/>
    <w:rsid w:val="00DF4D64"/>
    <w:rsid w:val="00E03E46"/>
    <w:rsid w:val="00E220EC"/>
    <w:rsid w:val="00E2239A"/>
    <w:rsid w:val="00E569BC"/>
    <w:rsid w:val="00E66D8E"/>
    <w:rsid w:val="00E7087A"/>
    <w:rsid w:val="00E71011"/>
    <w:rsid w:val="00E73DAC"/>
    <w:rsid w:val="00E828B8"/>
    <w:rsid w:val="00E914E1"/>
    <w:rsid w:val="00EA3B0F"/>
    <w:rsid w:val="00EA46F0"/>
    <w:rsid w:val="00EB02CE"/>
    <w:rsid w:val="00EB7EB1"/>
    <w:rsid w:val="00ED7FE6"/>
    <w:rsid w:val="00EE5659"/>
    <w:rsid w:val="00EF1381"/>
    <w:rsid w:val="00EF2692"/>
    <w:rsid w:val="00F16593"/>
    <w:rsid w:val="00F27881"/>
    <w:rsid w:val="00FA14FB"/>
    <w:rsid w:val="00FA37B8"/>
    <w:rsid w:val="00FB6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4F0D15"/>
  <w15:docId w15:val="{51A90241-1ACC-4DB2-9010-1364E404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C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C8F"/>
  </w:style>
  <w:style w:type="paragraph" w:styleId="Footer">
    <w:name w:val="footer"/>
    <w:basedOn w:val="Normal"/>
    <w:link w:val="FooterChar"/>
    <w:uiPriority w:val="99"/>
    <w:unhideWhenUsed/>
    <w:rsid w:val="00210C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C8F"/>
  </w:style>
  <w:style w:type="paragraph" w:styleId="BalloonText">
    <w:name w:val="Balloon Text"/>
    <w:basedOn w:val="Normal"/>
    <w:link w:val="BalloonTextChar"/>
    <w:uiPriority w:val="99"/>
    <w:semiHidden/>
    <w:unhideWhenUsed/>
    <w:rsid w:val="00210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C8F"/>
    <w:rPr>
      <w:rFonts w:ascii="Tahoma" w:hAnsi="Tahoma" w:cs="Tahoma"/>
      <w:sz w:val="16"/>
      <w:szCs w:val="16"/>
    </w:rPr>
  </w:style>
  <w:style w:type="character" w:styleId="CommentReference">
    <w:name w:val="annotation reference"/>
    <w:basedOn w:val="DefaultParagraphFont"/>
    <w:uiPriority w:val="99"/>
    <w:semiHidden/>
    <w:unhideWhenUsed/>
    <w:rsid w:val="00683DAA"/>
    <w:rPr>
      <w:sz w:val="16"/>
      <w:szCs w:val="16"/>
    </w:rPr>
  </w:style>
  <w:style w:type="paragraph" w:styleId="CommentText">
    <w:name w:val="annotation text"/>
    <w:basedOn w:val="Normal"/>
    <w:link w:val="CommentTextChar"/>
    <w:uiPriority w:val="99"/>
    <w:semiHidden/>
    <w:unhideWhenUsed/>
    <w:rsid w:val="00683DAA"/>
    <w:pPr>
      <w:spacing w:line="240" w:lineRule="auto"/>
    </w:pPr>
    <w:rPr>
      <w:sz w:val="20"/>
      <w:szCs w:val="20"/>
    </w:rPr>
  </w:style>
  <w:style w:type="character" w:customStyle="1" w:styleId="CommentTextChar">
    <w:name w:val="Comment Text Char"/>
    <w:basedOn w:val="DefaultParagraphFont"/>
    <w:link w:val="CommentText"/>
    <w:uiPriority w:val="99"/>
    <w:semiHidden/>
    <w:rsid w:val="00683DAA"/>
    <w:rPr>
      <w:sz w:val="20"/>
      <w:szCs w:val="20"/>
    </w:rPr>
  </w:style>
  <w:style w:type="paragraph" w:styleId="CommentSubject">
    <w:name w:val="annotation subject"/>
    <w:basedOn w:val="CommentText"/>
    <w:next w:val="CommentText"/>
    <w:link w:val="CommentSubjectChar"/>
    <w:uiPriority w:val="99"/>
    <w:semiHidden/>
    <w:unhideWhenUsed/>
    <w:rsid w:val="00683DAA"/>
    <w:rPr>
      <w:b/>
      <w:bCs/>
    </w:rPr>
  </w:style>
  <w:style w:type="character" w:customStyle="1" w:styleId="CommentSubjectChar">
    <w:name w:val="Comment Subject Char"/>
    <w:basedOn w:val="CommentTextChar"/>
    <w:link w:val="CommentSubject"/>
    <w:uiPriority w:val="99"/>
    <w:semiHidden/>
    <w:rsid w:val="00683D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Clark County Nevada</Company>
  <LinksUpToDate>false</LinksUpToDate>
  <CharactersWithSpaces>5304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 Schilling</dc:creator>
  <cp:lastModifiedBy>Patricia Sutch</cp:lastModifiedBy>
  <cp:revision>3</cp:revision>
  <cp:lastPrinted>2017-06-27T22:53:00Z</cp:lastPrinted>
  <dcterms:created xsi:type="dcterms:W3CDTF">2017-08-02T21:54:00Z</dcterms:created>
  <dcterms:modified xsi:type="dcterms:W3CDTF">2019-05-15T16:03:00Z</dcterms:modified>
</cp:coreProperties>
</file>